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53BF" w14:textId="77777777" w:rsidR="00E948DB" w:rsidRPr="00397CCD" w:rsidRDefault="001C6E73">
      <w:pPr>
        <w:spacing w:line="240" w:lineRule="auto"/>
        <w:jc w:val="right"/>
        <w:rPr>
          <w:rFonts w:ascii="Trebuchet MS" w:hAnsi="Trebuchet MS"/>
          <w:b/>
          <w:bCs/>
          <w:sz w:val="24"/>
          <w:szCs w:val="24"/>
        </w:rPr>
      </w:pPr>
      <w:bookmarkStart w:id="0" w:name="_Hlk536289642"/>
      <w:bookmarkEnd w:id="0"/>
      <w:r w:rsidRPr="00397CCD">
        <w:rPr>
          <w:rFonts w:ascii="Trebuchet MS" w:hAnsi="Trebuchet MS"/>
          <w:noProof/>
          <w:sz w:val="24"/>
          <w:szCs w:val="24"/>
          <w:lang w:val="en-GB"/>
        </w:rPr>
        <w:drawing>
          <wp:anchor distT="57150" distB="57150" distL="57150" distR="57150" simplePos="0" relativeHeight="251658240" behindDoc="0" locked="0" layoutInCell="1" allowOverlap="1" wp14:anchorId="29D99CBE" wp14:editId="1C5F010A">
            <wp:simplePos x="0" y="0"/>
            <wp:positionH relativeFrom="margin">
              <wp:posOffset>1257300</wp:posOffset>
            </wp:positionH>
            <wp:positionV relativeFrom="line">
              <wp:posOffset>114300</wp:posOffset>
            </wp:positionV>
            <wp:extent cx="6362700" cy="628015"/>
            <wp:effectExtent l="0" t="0" r="0" b="635"/>
            <wp:wrapSquare wrapText="bothSides" distT="57150" distB="57150" distL="57150" distR="57150"/>
            <wp:docPr id="1073741825" name="officeArt object" descr="HW Brighton and Hove logo"/>
            <wp:cNvGraphicFramePr/>
            <a:graphic xmlns:a="http://schemas.openxmlformats.org/drawingml/2006/main">
              <a:graphicData uri="http://schemas.openxmlformats.org/drawingml/2006/picture">
                <pic:pic xmlns:pic="http://schemas.openxmlformats.org/drawingml/2006/picture">
                  <pic:nvPicPr>
                    <pic:cNvPr id="1073741825" name="HW Brighton and Hove logo.jpg" descr="HW Brighton and Hove logo"/>
                    <pic:cNvPicPr>
                      <a:picLocks noChangeAspect="1"/>
                    </pic:cNvPicPr>
                  </pic:nvPicPr>
                  <pic:blipFill>
                    <a:blip r:embed="rId9" cstate="print">
                      <a:extLst/>
                    </a:blip>
                    <a:stretch>
                      <a:fillRect/>
                    </a:stretch>
                  </pic:blipFill>
                  <pic:spPr>
                    <a:xfrm>
                      <a:off x="0" y="0"/>
                      <a:ext cx="6362700" cy="628015"/>
                    </a:xfrm>
                    <a:prstGeom prst="rect">
                      <a:avLst/>
                    </a:prstGeom>
                    <a:ln w="12700" cap="flat">
                      <a:noFill/>
                      <a:miter lim="400000"/>
                    </a:ln>
                    <a:effectLst/>
                  </pic:spPr>
                </pic:pic>
              </a:graphicData>
            </a:graphic>
          </wp:anchor>
        </w:drawing>
      </w:r>
    </w:p>
    <w:p w14:paraId="0CDEB476"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56BDBFE6"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4877BAC3"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3444AD5F"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49BBE9E1" w14:textId="77777777" w:rsidR="00FE0163"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sidRPr="00397CCD">
        <w:rPr>
          <w:rFonts w:ascii="Trebuchet MS" w:hAnsi="Trebuchet MS"/>
          <w:b/>
          <w:bCs/>
          <w:sz w:val="24"/>
          <w:szCs w:val="24"/>
        </w:rPr>
        <w:t>Healthwatch Brighton and Hove</w:t>
      </w:r>
    </w:p>
    <w:p w14:paraId="49084ACF" w14:textId="77777777" w:rsidR="00E948DB"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sidRPr="00397CCD">
        <w:rPr>
          <w:rFonts w:ascii="Trebuchet MS" w:hAnsi="Trebuchet MS"/>
          <w:b/>
          <w:bCs/>
          <w:sz w:val="24"/>
          <w:szCs w:val="24"/>
        </w:rPr>
        <w:t xml:space="preserve">(HWBH) </w:t>
      </w:r>
    </w:p>
    <w:p w14:paraId="5E2ABA85" w14:textId="77777777" w:rsidR="00E948DB"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sidRPr="00397CCD">
        <w:rPr>
          <w:rFonts w:ascii="Trebuchet MS" w:hAnsi="Trebuchet MS"/>
          <w:b/>
          <w:bCs/>
          <w:sz w:val="24"/>
          <w:szCs w:val="24"/>
        </w:rPr>
        <w:t xml:space="preserve">Community Interest Company (CIC) </w:t>
      </w:r>
    </w:p>
    <w:p w14:paraId="2842598F" w14:textId="77777777" w:rsidR="00E948DB"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color w:val="FF33CC"/>
          <w:sz w:val="24"/>
          <w:szCs w:val="24"/>
          <w:u w:val="single" w:color="FF33CC"/>
        </w:rPr>
      </w:pPr>
      <w:r w:rsidRPr="00397CCD">
        <w:rPr>
          <w:rFonts w:ascii="Trebuchet MS" w:hAnsi="Trebuchet MS"/>
          <w:b/>
          <w:bCs/>
          <w:color w:val="FF33CC"/>
          <w:sz w:val="24"/>
          <w:szCs w:val="24"/>
          <w:u w:val="single" w:color="FF33CC"/>
        </w:rPr>
        <w:t>Agenda</w:t>
      </w:r>
    </w:p>
    <w:p w14:paraId="1472833E" w14:textId="77777777" w:rsidR="00E948DB"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u w:val="single"/>
        </w:rPr>
      </w:pPr>
      <w:r w:rsidRPr="00397CCD">
        <w:rPr>
          <w:rFonts w:ascii="Trebuchet MS" w:hAnsi="Trebuchet MS"/>
          <w:b/>
          <w:bCs/>
          <w:sz w:val="24"/>
          <w:szCs w:val="24"/>
          <w:u w:val="single"/>
        </w:rPr>
        <w:t>Board</w:t>
      </w:r>
      <w:r w:rsidR="0032766A" w:rsidRPr="00397CCD">
        <w:rPr>
          <w:rFonts w:ascii="Trebuchet MS" w:hAnsi="Trebuchet MS"/>
          <w:b/>
          <w:bCs/>
          <w:sz w:val="24"/>
          <w:szCs w:val="24"/>
          <w:u w:val="single"/>
        </w:rPr>
        <w:t xml:space="preserve"> of Directors</w:t>
      </w:r>
      <w:r w:rsidR="005B152A" w:rsidRPr="00397CCD">
        <w:rPr>
          <w:rFonts w:ascii="Trebuchet MS" w:hAnsi="Trebuchet MS"/>
          <w:b/>
          <w:bCs/>
          <w:sz w:val="24"/>
          <w:szCs w:val="24"/>
          <w:u w:val="single"/>
        </w:rPr>
        <w:t xml:space="preserve"> meeting in public</w:t>
      </w:r>
    </w:p>
    <w:p w14:paraId="08218F29" w14:textId="77777777" w:rsidR="00E948DB" w:rsidRPr="00397CCD" w:rsidRDefault="00E948DB">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eastAsia="Trebuchet MS" w:hAnsi="Trebuchet MS" w:cs="Trebuchet MS"/>
          <w:b/>
          <w:bCs/>
          <w:sz w:val="24"/>
          <w:szCs w:val="24"/>
        </w:rPr>
      </w:pPr>
    </w:p>
    <w:p w14:paraId="0A7DBCC3" w14:textId="6596F557" w:rsidR="00E948DB" w:rsidRPr="00397CCD" w:rsidRDefault="005B152A">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sidRPr="00397CCD">
        <w:rPr>
          <w:rFonts w:ascii="Trebuchet MS" w:hAnsi="Trebuchet MS"/>
          <w:b/>
          <w:bCs/>
          <w:sz w:val="24"/>
          <w:szCs w:val="24"/>
        </w:rPr>
        <w:t>Monday</w:t>
      </w:r>
      <w:r w:rsidR="005C5CA9">
        <w:rPr>
          <w:rFonts w:ascii="Trebuchet MS" w:hAnsi="Trebuchet MS"/>
          <w:b/>
          <w:bCs/>
          <w:sz w:val="24"/>
          <w:szCs w:val="24"/>
        </w:rPr>
        <w:t xml:space="preserve"> 8</w:t>
      </w:r>
      <w:r w:rsidR="005C5CA9" w:rsidRPr="005C5CA9">
        <w:rPr>
          <w:rFonts w:ascii="Trebuchet MS" w:hAnsi="Trebuchet MS"/>
          <w:b/>
          <w:bCs/>
          <w:sz w:val="24"/>
          <w:szCs w:val="24"/>
          <w:vertAlign w:val="superscript"/>
        </w:rPr>
        <w:t>th</w:t>
      </w:r>
      <w:r w:rsidR="005C5CA9">
        <w:rPr>
          <w:rFonts w:ascii="Trebuchet MS" w:hAnsi="Trebuchet MS"/>
          <w:b/>
          <w:bCs/>
          <w:sz w:val="24"/>
          <w:szCs w:val="24"/>
        </w:rPr>
        <w:t xml:space="preserve"> April</w:t>
      </w:r>
      <w:r w:rsidR="00563863">
        <w:rPr>
          <w:rFonts w:ascii="Trebuchet MS" w:hAnsi="Trebuchet MS"/>
          <w:b/>
          <w:bCs/>
          <w:sz w:val="24"/>
          <w:szCs w:val="24"/>
        </w:rPr>
        <w:t xml:space="preserve"> </w:t>
      </w:r>
      <w:r w:rsidRPr="00397CCD">
        <w:rPr>
          <w:rFonts w:ascii="Trebuchet MS" w:hAnsi="Trebuchet MS"/>
          <w:b/>
          <w:bCs/>
          <w:sz w:val="24"/>
          <w:szCs w:val="24"/>
        </w:rPr>
        <w:t>201</w:t>
      </w:r>
      <w:r w:rsidR="002A63C4">
        <w:rPr>
          <w:rFonts w:ascii="Trebuchet MS" w:hAnsi="Trebuchet MS"/>
          <w:b/>
          <w:bCs/>
          <w:sz w:val="24"/>
          <w:szCs w:val="24"/>
        </w:rPr>
        <w:t>9</w:t>
      </w:r>
      <w:r w:rsidRPr="00397CCD">
        <w:rPr>
          <w:rFonts w:ascii="Trebuchet MS" w:hAnsi="Trebuchet MS"/>
          <w:b/>
          <w:bCs/>
          <w:sz w:val="24"/>
          <w:szCs w:val="24"/>
        </w:rPr>
        <w:t xml:space="preserve"> </w:t>
      </w:r>
      <w:r w:rsidR="001C6E73" w:rsidRPr="00397CCD">
        <w:rPr>
          <w:rFonts w:ascii="Trebuchet MS" w:hAnsi="Trebuchet MS"/>
          <w:b/>
          <w:bCs/>
          <w:sz w:val="24"/>
          <w:szCs w:val="24"/>
        </w:rPr>
        <w:t xml:space="preserve">at </w:t>
      </w:r>
      <w:r w:rsidRPr="00397CCD">
        <w:rPr>
          <w:rFonts w:ascii="Trebuchet MS" w:hAnsi="Trebuchet MS"/>
          <w:b/>
          <w:bCs/>
          <w:sz w:val="24"/>
          <w:szCs w:val="24"/>
        </w:rPr>
        <w:t>2.00p</w:t>
      </w:r>
      <w:r w:rsidR="001C6E73" w:rsidRPr="00397CCD">
        <w:rPr>
          <w:rFonts w:ascii="Trebuchet MS" w:hAnsi="Trebuchet MS"/>
          <w:b/>
          <w:bCs/>
          <w:sz w:val="24"/>
          <w:szCs w:val="24"/>
        </w:rPr>
        <w:t>m</w:t>
      </w:r>
      <w:r w:rsidRPr="00397CCD">
        <w:rPr>
          <w:rFonts w:ascii="Trebuchet MS" w:hAnsi="Trebuchet MS"/>
          <w:b/>
          <w:bCs/>
          <w:sz w:val="24"/>
          <w:szCs w:val="24"/>
        </w:rPr>
        <w:t xml:space="preserve"> – 4.</w:t>
      </w:r>
      <w:r w:rsidR="005C5CA9">
        <w:rPr>
          <w:rFonts w:ascii="Trebuchet MS" w:hAnsi="Trebuchet MS"/>
          <w:b/>
          <w:bCs/>
          <w:sz w:val="24"/>
          <w:szCs w:val="24"/>
        </w:rPr>
        <w:t>30</w:t>
      </w:r>
      <w:r w:rsidR="004F7C49" w:rsidRPr="00397CCD">
        <w:rPr>
          <w:rFonts w:ascii="Trebuchet MS" w:hAnsi="Trebuchet MS"/>
          <w:b/>
          <w:bCs/>
          <w:sz w:val="24"/>
          <w:szCs w:val="24"/>
        </w:rPr>
        <w:t>pm</w:t>
      </w:r>
    </w:p>
    <w:p w14:paraId="08FCB4CA" w14:textId="22E18C62" w:rsidR="00397CCD" w:rsidRPr="00397CCD" w:rsidRDefault="005C5CA9">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Pr>
          <w:rFonts w:ascii="Trebuchet MS" w:hAnsi="Trebuchet MS"/>
          <w:b/>
          <w:bCs/>
          <w:sz w:val="24"/>
          <w:szCs w:val="24"/>
        </w:rPr>
        <w:t>Room 253 Hove Town Hall – all gather at HTH reception and we can be taken to the room together</w:t>
      </w:r>
    </w:p>
    <w:p w14:paraId="61B054EA" w14:textId="77777777" w:rsidR="00E948DB" w:rsidRPr="00397CCD" w:rsidRDefault="00E948DB">
      <w:pPr>
        <w:spacing w:after="0" w:line="240" w:lineRule="auto"/>
        <w:rPr>
          <w:rFonts w:ascii="Trebuchet MS" w:eastAsia="Trebuchet MS" w:hAnsi="Trebuchet MS" w:cs="Trebuchet MS"/>
          <w:b/>
          <w:bCs/>
          <w:sz w:val="24"/>
          <w:szCs w:val="24"/>
        </w:rPr>
      </w:pPr>
    </w:p>
    <w:p w14:paraId="44B6834D" w14:textId="77777777" w:rsidR="00E948DB" w:rsidRPr="00397CCD" w:rsidRDefault="001C6E73">
      <w:pPr>
        <w:spacing w:after="0" w:line="240" w:lineRule="auto"/>
        <w:jc w:val="center"/>
        <w:rPr>
          <w:rFonts w:ascii="Trebuchet MS" w:hAnsi="Trebuchet MS"/>
          <w:b/>
          <w:bCs/>
          <w:sz w:val="24"/>
          <w:szCs w:val="24"/>
        </w:rPr>
      </w:pPr>
      <w:r w:rsidRPr="00397CCD">
        <w:rPr>
          <w:rFonts w:ascii="Trebuchet MS" w:hAnsi="Trebuchet MS"/>
          <w:b/>
          <w:bCs/>
          <w:sz w:val="24"/>
          <w:szCs w:val="24"/>
        </w:rPr>
        <w:t>A</w:t>
      </w:r>
      <w:r w:rsidR="00981A7B" w:rsidRPr="00397CCD">
        <w:rPr>
          <w:rFonts w:ascii="Trebuchet MS" w:hAnsi="Trebuchet MS"/>
          <w:b/>
          <w:bCs/>
          <w:sz w:val="24"/>
          <w:szCs w:val="24"/>
        </w:rPr>
        <w:t>G</w:t>
      </w:r>
      <w:r w:rsidR="008A2C98" w:rsidRPr="00397CCD">
        <w:rPr>
          <w:rFonts w:ascii="Trebuchet MS" w:hAnsi="Trebuchet MS"/>
          <w:b/>
          <w:bCs/>
          <w:sz w:val="24"/>
          <w:szCs w:val="24"/>
        </w:rPr>
        <w:t xml:space="preserve">ENDA – </w:t>
      </w:r>
    </w:p>
    <w:p w14:paraId="28D80933" w14:textId="77777777" w:rsidR="00E948DB" w:rsidRPr="00397CCD" w:rsidRDefault="00E948DB">
      <w:pPr>
        <w:spacing w:after="0" w:line="240" w:lineRule="auto"/>
        <w:jc w:val="center"/>
        <w:rPr>
          <w:rFonts w:ascii="Trebuchet MS" w:eastAsia="Trebuchet MS" w:hAnsi="Trebuchet MS" w:cs="Trebuchet MS"/>
          <w:b/>
          <w:bCs/>
          <w:sz w:val="24"/>
          <w:szCs w:val="24"/>
        </w:rPr>
      </w:pPr>
    </w:p>
    <w:tbl>
      <w:tblPr>
        <w:tblW w:w="13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07"/>
        <w:gridCol w:w="993"/>
        <w:gridCol w:w="7938"/>
        <w:gridCol w:w="3402"/>
      </w:tblGrid>
      <w:tr w:rsidR="00E948DB" w:rsidRPr="00397CCD" w14:paraId="63048DE6" w14:textId="77777777">
        <w:trPr>
          <w:trHeight w:val="780"/>
          <w:tblHeader/>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B668"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Time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7532"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Item No.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C898"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Item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3605D"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Lead</w:t>
            </w:r>
          </w:p>
        </w:tc>
      </w:tr>
      <w:tr w:rsidR="00E948DB" w:rsidRPr="00397CCD" w14:paraId="3C31CAD2" w14:textId="77777777">
        <w:tblPrEx>
          <w:shd w:val="clear" w:color="auto" w:fill="CED7E7"/>
        </w:tblPrEx>
        <w:trPr>
          <w:trHeight w:val="29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A0A6" w14:textId="77777777" w:rsidR="00E948DB" w:rsidRPr="00397CCD" w:rsidRDefault="005B152A">
            <w:pPr>
              <w:spacing w:after="0" w:line="240" w:lineRule="auto"/>
              <w:rPr>
                <w:rFonts w:ascii="Trebuchet MS" w:hAnsi="Trebuchet MS"/>
                <w:sz w:val="24"/>
                <w:szCs w:val="24"/>
              </w:rPr>
            </w:pPr>
            <w:r w:rsidRPr="00397CCD">
              <w:rPr>
                <w:rFonts w:ascii="Trebuchet MS" w:hAnsi="Trebuchet MS"/>
                <w:b/>
                <w:bCs/>
                <w:sz w:val="24"/>
                <w:szCs w:val="24"/>
              </w:rPr>
              <w:t>14.00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CFF4" w14:textId="77777777" w:rsidR="00E948DB" w:rsidRPr="00397CCD" w:rsidRDefault="001C6E73">
            <w:pPr>
              <w:rPr>
                <w:rFonts w:ascii="Trebuchet MS" w:hAnsi="Trebuchet MS"/>
                <w:sz w:val="24"/>
                <w:szCs w:val="24"/>
              </w:rPr>
            </w:pPr>
            <w:r w:rsidRPr="00397CCD">
              <w:rPr>
                <w:rFonts w:ascii="Trebuchet MS" w:hAnsi="Trebuchet MS"/>
                <w:b/>
                <w:bCs/>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A0B3" w14:textId="18AA135B" w:rsidR="00E948DB" w:rsidRPr="00397CCD" w:rsidRDefault="001C6E73">
            <w:pPr>
              <w:spacing w:after="0" w:line="240" w:lineRule="auto"/>
              <w:rPr>
                <w:rFonts w:ascii="Trebuchet MS" w:hAnsi="Trebuchet MS"/>
                <w:sz w:val="24"/>
                <w:szCs w:val="24"/>
              </w:rPr>
            </w:pPr>
            <w:r w:rsidRPr="00397CCD">
              <w:rPr>
                <w:rFonts w:ascii="Trebuchet MS" w:hAnsi="Trebuchet MS"/>
                <w:bCs/>
                <w:sz w:val="24"/>
                <w:szCs w:val="24"/>
              </w:rPr>
              <w:t>Welcome</w:t>
            </w:r>
            <w:r w:rsidR="00C80D27">
              <w:rPr>
                <w:rFonts w:ascii="Trebuchet MS" w:hAnsi="Trebuchet MS"/>
                <w:bCs/>
                <w:sz w:val="24"/>
                <w:szCs w:val="24"/>
              </w:rPr>
              <w:t xml:space="preserve"> + declarations of interest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E3CB"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All</w:t>
            </w:r>
          </w:p>
        </w:tc>
      </w:tr>
      <w:tr w:rsidR="00E948DB" w:rsidRPr="00397CCD" w14:paraId="1DBF5C19" w14:textId="77777777">
        <w:tblPrEx>
          <w:shd w:val="clear" w:color="auto" w:fill="CED7E7"/>
        </w:tblPrEx>
        <w:trPr>
          <w:trHeight w:val="29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BF97" w14:textId="11ABB06E" w:rsidR="00E948DB" w:rsidRPr="00397CCD" w:rsidRDefault="005B152A">
            <w:pPr>
              <w:spacing w:after="0" w:line="240" w:lineRule="auto"/>
              <w:rPr>
                <w:rFonts w:ascii="Trebuchet MS" w:hAnsi="Trebuchet MS"/>
                <w:sz w:val="24"/>
                <w:szCs w:val="24"/>
              </w:rPr>
            </w:pPr>
            <w:r w:rsidRPr="00397CCD">
              <w:rPr>
                <w:rFonts w:ascii="Trebuchet MS" w:hAnsi="Trebuchet MS"/>
                <w:b/>
                <w:bCs/>
                <w:sz w:val="24"/>
                <w:szCs w:val="24"/>
              </w:rPr>
              <w:t>14.</w:t>
            </w:r>
            <w:r w:rsidR="00EC6EDF">
              <w:rPr>
                <w:rFonts w:ascii="Trebuchet MS" w:hAnsi="Trebuchet MS"/>
                <w:b/>
                <w:bCs/>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8F3DF" w14:textId="77777777" w:rsidR="00E948DB" w:rsidRPr="00397CCD" w:rsidRDefault="001C6E73">
            <w:pPr>
              <w:rPr>
                <w:rFonts w:ascii="Trebuchet MS" w:hAnsi="Trebuchet MS"/>
                <w:sz w:val="24"/>
                <w:szCs w:val="24"/>
              </w:rPr>
            </w:pPr>
            <w:r w:rsidRPr="00397CCD">
              <w:rPr>
                <w:rFonts w:ascii="Trebuchet MS" w:hAnsi="Trebuchet MS"/>
                <w:b/>
                <w:bCs/>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C46A" w14:textId="105BC915" w:rsidR="00C80D27" w:rsidRPr="00397CCD" w:rsidRDefault="00C80D27" w:rsidP="00C80D27">
            <w:pPr>
              <w:spacing w:after="0" w:line="240" w:lineRule="auto"/>
              <w:rPr>
                <w:rFonts w:ascii="Trebuchet MS" w:eastAsia="Trebuchet MS" w:hAnsi="Trebuchet MS" w:cs="Trebuchet MS"/>
                <w:bCs/>
                <w:sz w:val="24"/>
                <w:szCs w:val="24"/>
              </w:rPr>
            </w:pPr>
            <w:r w:rsidRPr="00397CCD">
              <w:rPr>
                <w:rFonts w:ascii="Trebuchet MS" w:hAnsi="Trebuchet MS"/>
                <w:bCs/>
                <w:sz w:val="24"/>
                <w:szCs w:val="24"/>
              </w:rPr>
              <w:t xml:space="preserve">Minutes of Last Meeting </w:t>
            </w:r>
            <w:r w:rsidR="005C5CA9">
              <w:rPr>
                <w:rFonts w:ascii="Trebuchet MS" w:hAnsi="Trebuchet MS"/>
                <w:bCs/>
                <w:sz w:val="24"/>
                <w:szCs w:val="24"/>
              </w:rPr>
              <w:t xml:space="preserve">  4</w:t>
            </w:r>
            <w:r w:rsidR="005C5CA9" w:rsidRPr="005C5CA9">
              <w:rPr>
                <w:rFonts w:ascii="Trebuchet MS" w:hAnsi="Trebuchet MS"/>
                <w:bCs/>
                <w:sz w:val="24"/>
                <w:szCs w:val="24"/>
                <w:vertAlign w:val="superscript"/>
              </w:rPr>
              <w:t>th</w:t>
            </w:r>
            <w:r w:rsidR="005C5CA9">
              <w:rPr>
                <w:rFonts w:ascii="Trebuchet MS" w:hAnsi="Trebuchet MS"/>
                <w:bCs/>
                <w:sz w:val="24"/>
                <w:szCs w:val="24"/>
              </w:rPr>
              <w:t xml:space="preserve"> Feb’ 2019 [see below</w:t>
            </w:r>
            <w:r w:rsidR="00E47987">
              <w:rPr>
                <w:rFonts w:ascii="Trebuchet MS" w:hAnsi="Trebuchet MS"/>
                <w:bCs/>
                <w:sz w:val="24"/>
                <w:szCs w:val="24"/>
              </w:rPr>
              <w:t xml:space="preserve"> attachment 1</w:t>
            </w:r>
            <w:r w:rsidR="005C5CA9">
              <w:rPr>
                <w:rFonts w:ascii="Trebuchet MS" w:hAnsi="Trebuchet MS"/>
                <w:bCs/>
                <w:sz w:val="24"/>
                <w:szCs w:val="24"/>
              </w:rPr>
              <w:t>]</w:t>
            </w:r>
          </w:p>
          <w:p w14:paraId="48C0A10E" w14:textId="3E4EDB53" w:rsidR="00E948DB" w:rsidRPr="00397CCD" w:rsidRDefault="00E948DB" w:rsidP="00C80D27">
            <w:pPr>
              <w:spacing w:after="0" w:line="240" w:lineRule="auto"/>
              <w:rPr>
                <w:rFonts w:ascii="Trebuchet MS" w:hAnsi="Trebuchet MS"/>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F7745"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All</w:t>
            </w:r>
          </w:p>
        </w:tc>
      </w:tr>
      <w:tr w:rsidR="00E948DB" w:rsidRPr="00397CCD" w14:paraId="189EB150" w14:textId="77777777" w:rsidTr="00BD0900">
        <w:tblPrEx>
          <w:shd w:val="clear" w:color="auto" w:fill="CED7E7"/>
        </w:tblPrEx>
        <w:trPr>
          <w:trHeight w:val="672"/>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CF03D" w14:textId="43F6094F" w:rsidR="00E948DB" w:rsidRPr="00397CCD" w:rsidRDefault="001919FF">
            <w:pPr>
              <w:spacing w:after="0" w:line="240" w:lineRule="auto"/>
              <w:rPr>
                <w:rFonts w:ascii="Trebuchet MS" w:hAnsi="Trebuchet MS"/>
                <w:sz w:val="24"/>
                <w:szCs w:val="24"/>
              </w:rPr>
            </w:pPr>
            <w:r w:rsidRPr="00397CCD">
              <w:rPr>
                <w:rFonts w:ascii="Trebuchet MS" w:hAnsi="Trebuchet MS"/>
                <w:b/>
                <w:bCs/>
                <w:sz w:val="24"/>
                <w:szCs w:val="24"/>
              </w:rPr>
              <w:t>1</w:t>
            </w:r>
            <w:r w:rsidR="005B152A" w:rsidRPr="00397CCD">
              <w:rPr>
                <w:rFonts w:ascii="Trebuchet MS" w:hAnsi="Trebuchet MS"/>
                <w:b/>
                <w:bCs/>
                <w:sz w:val="24"/>
                <w:szCs w:val="24"/>
              </w:rPr>
              <w:t>4.</w:t>
            </w:r>
            <w:r w:rsidR="00D52D97">
              <w:rPr>
                <w:rFonts w:ascii="Trebuchet MS" w:hAnsi="Trebuchet MS"/>
                <w:b/>
                <w:bCs/>
                <w:sz w:val="24"/>
                <w:szCs w:val="24"/>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9471A" w14:textId="77777777" w:rsidR="00E948DB" w:rsidRPr="00397CCD" w:rsidRDefault="001C6E73">
            <w:pPr>
              <w:rPr>
                <w:rFonts w:ascii="Trebuchet MS" w:hAnsi="Trebuchet MS"/>
                <w:sz w:val="24"/>
                <w:szCs w:val="24"/>
              </w:rPr>
            </w:pPr>
            <w:r w:rsidRPr="00397CCD">
              <w:rPr>
                <w:rFonts w:ascii="Trebuchet MS" w:hAnsi="Trebuchet MS"/>
                <w:b/>
                <w:bCs/>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8A3B2" w14:textId="3A076E72" w:rsidR="00462128" w:rsidRDefault="005C5CA9" w:rsidP="00BD0900">
            <w:pPr>
              <w:spacing w:after="0" w:line="240" w:lineRule="auto"/>
              <w:rPr>
                <w:rFonts w:ascii="Trebuchet MS" w:hAnsi="Trebuchet MS"/>
                <w:sz w:val="24"/>
                <w:szCs w:val="24"/>
              </w:rPr>
            </w:pPr>
            <w:r>
              <w:rPr>
                <w:rFonts w:ascii="Trebuchet MS" w:hAnsi="Trebuchet MS"/>
                <w:sz w:val="24"/>
                <w:szCs w:val="24"/>
              </w:rPr>
              <w:t xml:space="preserve">Discussion with Dr David Supple, Clinical Chair of Brighton and Hove CCG and Chris Clark, Director for </w:t>
            </w:r>
            <w:r w:rsidR="00E47987">
              <w:rPr>
                <w:rFonts w:ascii="Trebuchet MS" w:hAnsi="Trebuchet MS"/>
                <w:sz w:val="24"/>
                <w:szCs w:val="24"/>
              </w:rPr>
              <w:t>Commissioning and Integrated Care, Brighton and Hove CCG.</w:t>
            </w:r>
          </w:p>
          <w:p w14:paraId="6227BA03" w14:textId="77777777" w:rsidR="00E47987" w:rsidRDefault="00E47987" w:rsidP="00BD0900">
            <w:pPr>
              <w:spacing w:after="0" w:line="240" w:lineRule="auto"/>
              <w:rPr>
                <w:rFonts w:ascii="Trebuchet MS" w:hAnsi="Trebuchet MS"/>
                <w:sz w:val="24"/>
                <w:szCs w:val="24"/>
              </w:rPr>
            </w:pPr>
          </w:p>
          <w:p w14:paraId="28743C3F" w14:textId="6C17E47C" w:rsidR="00E47987" w:rsidRPr="00397CCD" w:rsidRDefault="00E47987" w:rsidP="00BD0900">
            <w:pPr>
              <w:spacing w:after="0" w:line="240" w:lineRule="auto"/>
              <w:rPr>
                <w:rFonts w:ascii="Trebuchet MS" w:hAnsi="Trebuchet MS"/>
                <w:sz w:val="24"/>
                <w:szCs w:val="24"/>
              </w:rPr>
            </w:pPr>
            <w:r>
              <w:rPr>
                <w:rFonts w:ascii="Trebuchet MS" w:hAnsi="Trebuchet MS"/>
                <w:sz w:val="24"/>
                <w:szCs w:val="24"/>
              </w:rPr>
              <w:t xml:space="preserve">The purpose of this discussion is to help Healthwatch plan future projects and activities – using as guidance our most recent Quarterly </w:t>
            </w:r>
            <w:r>
              <w:rPr>
                <w:rFonts w:ascii="Trebuchet MS" w:hAnsi="Trebuchet MS"/>
                <w:sz w:val="24"/>
                <w:szCs w:val="24"/>
              </w:rPr>
              <w:lastRenderedPageBreak/>
              <w:t>Intelligence report [see below attachment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D3EE" w14:textId="2318F248" w:rsidR="00C80D27" w:rsidRDefault="005C5CA9">
            <w:pPr>
              <w:spacing w:after="0" w:line="240" w:lineRule="auto"/>
              <w:rPr>
                <w:rFonts w:ascii="Trebuchet MS" w:hAnsi="Trebuchet MS"/>
                <w:b/>
                <w:bCs/>
                <w:sz w:val="24"/>
                <w:szCs w:val="24"/>
              </w:rPr>
            </w:pPr>
            <w:r>
              <w:rPr>
                <w:rFonts w:ascii="Trebuchet MS" w:hAnsi="Trebuchet MS"/>
                <w:b/>
                <w:bCs/>
                <w:sz w:val="24"/>
                <w:szCs w:val="24"/>
              </w:rPr>
              <w:lastRenderedPageBreak/>
              <w:t>All</w:t>
            </w:r>
          </w:p>
          <w:p w14:paraId="0E381588" w14:textId="2D080656"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 xml:space="preserve"> </w:t>
            </w:r>
          </w:p>
        </w:tc>
      </w:tr>
      <w:tr w:rsidR="000814CF" w:rsidRPr="00397CCD" w14:paraId="771A5DEF"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518AA" w14:textId="310E43DB" w:rsidR="000814CF" w:rsidRPr="00397CCD" w:rsidRDefault="00E47987">
            <w:pPr>
              <w:spacing w:after="0" w:line="240" w:lineRule="auto"/>
              <w:rPr>
                <w:rFonts w:ascii="Trebuchet MS" w:hAnsi="Trebuchet MS"/>
                <w:b/>
                <w:bCs/>
                <w:sz w:val="24"/>
                <w:szCs w:val="24"/>
              </w:rPr>
            </w:pPr>
            <w:r>
              <w:rPr>
                <w:rFonts w:ascii="Trebuchet MS" w:hAnsi="Trebuchet MS"/>
                <w:b/>
                <w:bCs/>
                <w:sz w:val="24"/>
                <w:szCs w:val="24"/>
              </w:rPr>
              <w:lastRenderedPageBreak/>
              <w:t>15.20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FF9FD" w14:textId="462449C0" w:rsidR="000814CF" w:rsidRPr="00397CCD" w:rsidRDefault="00E47987">
            <w:pPr>
              <w:rPr>
                <w:rFonts w:ascii="Trebuchet MS" w:hAnsi="Trebuchet MS"/>
                <w:b/>
                <w:bCs/>
                <w:sz w:val="24"/>
                <w:szCs w:val="24"/>
              </w:rPr>
            </w:pPr>
            <w:r>
              <w:rPr>
                <w:rFonts w:ascii="Trebuchet MS" w:hAnsi="Trebuchet MS"/>
                <w:b/>
                <w:bCs/>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BC33" w14:textId="77777777" w:rsidR="00642E20" w:rsidRDefault="00E47987">
            <w:pPr>
              <w:spacing w:after="0" w:line="240" w:lineRule="auto"/>
              <w:rPr>
                <w:rFonts w:ascii="Trebuchet MS" w:hAnsi="Trebuchet MS"/>
                <w:bCs/>
                <w:sz w:val="24"/>
                <w:szCs w:val="24"/>
              </w:rPr>
            </w:pPr>
            <w:r>
              <w:rPr>
                <w:rFonts w:ascii="Trebuchet MS" w:hAnsi="Trebuchet MS"/>
                <w:bCs/>
                <w:sz w:val="24"/>
                <w:szCs w:val="24"/>
              </w:rPr>
              <w:t>Mental Health work update:</w:t>
            </w:r>
          </w:p>
          <w:p w14:paraId="5B895149" w14:textId="2B3C765D" w:rsidR="00E47987" w:rsidRDefault="00E47987" w:rsidP="00E47987">
            <w:pPr>
              <w:pStyle w:val="ListParagraph"/>
              <w:numPr>
                <w:ilvl w:val="0"/>
                <w:numId w:val="24"/>
              </w:numPr>
              <w:spacing w:after="0" w:line="240" w:lineRule="auto"/>
              <w:rPr>
                <w:rFonts w:ascii="Trebuchet MS" w:hAnsi="Trebuchet MS"/>
                <w:bCs/>
                <w:sz w:val="24"/>
                <w:szCs w:val="24"/>
              </w:rPr>
            </w:pPr>
            <w:r>
              <w:rPr>
                <w:rFonts w:ascii="Trebuchet MS" w:hAnsi="Trebuchet MS"/>
                <w:bCs/>
                <w:sz w:val="24"/>
                <w:szCs w:val="24"/>
              </w:rPr>
              <w:t>Local Brighton and Hove based work</w:t>
            </w:r>
            <w:r w:rsidR="00640E0E">
              <w:rPr>
                <w:rFonts w:ascii="Trebuchet MS" w:hAnsi="Trebuchet MS"/>
                <w:bCs/>
                <w:sz w:val="24"/>
                <w:szCs w:val="24"/>
              </w:rPr>
              <w:t xml:space="preserve"> [report to follow]</w:t>
            </w:r>
          </w:p>
          <w:p w14:paraId="07763CA6" w14:textId="6DAFB545" w:rsidR="00E47987" w:rsidRPr="00E47987" w:rsidRDefault="00E47987" w:rsidP="00E47987">
            <w:pPr>
              <w:pStyle w:val="ListParagraph"/>
              <w:numPr>
                <w:ilvl w:val="0"/>
                <w:numId w:val="24"/>
              </w:numPr>
              <w:spacing w:after="0" w:line="240" w:lineRule="auto"/>
              <w:rPr>
                <w:rFonts w:ascii="Trebuchet MS" w:hAnsi="Trebuchet MS"/>
                <w:bCs/>
                <w:sz w:val="24"/>
                <w:szCs w:val="24"/>
              </w:rPr>
            </w:pPr>
            <w:r>
              <w:rPr>
                <w:rFonts w:ascii="Trebuchet MS" w:hAnsi="Trebuchet MS"/>
                <w:bCs/>
                <w:sz w:val="24"/>
                <w:szCs w:val="24"/>
              </w:rPr>
              <w:t xml:space="preserve">STP wide </w:t>
            </w:r>
            <w:r w:rsidR="00640E0E">
              <w:rPr>
                <w:rFonts w:ascii="Trebuchet MS" w:hAnsi="Trebuchet MS"/>
                <w:bCs/>
                <w:sz w:val="24"/>
                <w:szCs w:val="24"/>
              </w:rPr>
              <w:t xml:space="preserve">Mental Health </w:t>
            </w:r>
            <w:proofErr w:type="spellStart"/>
            <w:r w:rsidR="00640E0E">
              <w:rPr>
                <w:rFonts w:ascii="Trebuchet MS" w:hAnsi="Trebuchet MS"/>
                <w:bCs/>
                <w:sz w:val="24"/>
                <w:szCs w:val="24"/>
              </w:rPr>
              <w:t>Programme</w:t>
            </w:r>
            <w:proofErr w:type="spellEnd"/>
            <w:r w:rsidR="00640E0E">
              <w:rPr>
                <w:rFonts w:ascii="Trebuchet MS" w:hAnsi="Trebuchet MS"/>
                <w:bCs/>
                <w:sz w:val="24"/>
                <w:szCs w:val="24"/>
              </w:rPr>
              <w:t xml:space="preserve"> Board</w:t>
            </w:r>
            <w:r>
              <w:rPr>
                <w:rFonts w:ascii="Trebuchet MS" w:hAnsi="Trebuchet MS"/>
                <w:bCs/>
                <w:sz w:val="24"/>
                <w:szCs w:val="24"/>
              </w:rPr>
              <w:t xml:space="preserve"> – resource allocation and C&amp;YP review of access to psychological therapies</w:t>
            </w:r>
            <w:r w:rsidR="00640E0E">
              <w:rPr>
                <w:rFonts w:ascii="Trebuchet MS" w:hAnsi="Trebuchet MS"/>
                <w:bCs/>
                <w:sz w:val="24"/>
                <w:szCs w:val="24"/>
              </w:rPr>
              <w:t xml:space="preserve"> [see below attachment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C903E" w14:textId="77777777" w:rsidR="00E47987" w:rsidRDefault="00E47987">
            <w:pPr>
              <w:spacing w:after="0" w:line="240" w:lineRule="auto"/>
              <w:rPr>
                <w:rFonts w:ascii="Trebuchet MS" w:hAnsi="Trebuchet MS"/>
                <w:b/>
                <w:bCs/>
                <w:sz w:val="24"/>
                <w:szCs w:val="24"/>
              </w:rPr>
            </w:pPr>
          </w:p>
          <w:p w14:paraId="789FCBCC" w14:textId="77777777" w:rsidR="000814CF" w:rsidRDefault="00E47987">
            <w:pPr>
              <w:spacing w:after="0" w:line="240" w:lineRule="auto"/>
              <w:rPr>
                <w:rFonts w:ascii="Trebuchet MS" w:hAnsi="Trebuchet MS"/>
                <w:b/>
                <w:bCs/>
                <w:sz w:val="24"/>
                <w:szCs w:val="24"/>
              </w:rPr>
            </w:pPr>
            <w:r>
              <w:rPr>
                <w:rFonts w:ascii="Trebuchet MS" w:hAnsi="Trebuchet MS"/>
                <w:b/>
                <w:bCs/>
                <w:sz w:val="24"/>
                <w:szCs w:val="24"/>
              </w:rPr>
              <w:t>Neil McIntosh</w:t>
            </w:r>
          </w:p>
          <w:p w14:paraId="5E0168B2" w14:textId="7F1A1EC3" w:rsidR="00E47987" w:rsidRPr="00397CCD" w:rsidRDefault="00E47987">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269281A1"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F75D9" w14:textId="430B9576" w:rsidR="00E47987" w:rsidRDefault="00640E0E">
            <w:pPr>
              <w:spacing w:after="0" w:line="240" w:lineRule="auto"/>
              <w:rPr>
                <w:rFonts w:ascii="Trebuchet MS" w:hAnsi="Trebuchet MS"/>
                <w:b/>
                <w:bCs/>
                <w:sz w:val="24"/>
                <w:szCs w:val="24"/>
              </w:rPr>
            </w:pPr>
            <w:r>
              <w:rPr>
                <w:rFonts w:ascii="Trebuchet MS" w:hAnsi="Trebuchet MS"/>
                <w:b/>
                <w:bCs/>
                <w:sz w:val="24"/>
                <w:szCs w:val="24"/>
              </w:rPr>
              <w:t>15.45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001D" w14:textId="56D3A10E" w:rsidR="00E47987" w:rsidRDefault="00640E0E">
            <w:pPr>
              <w:rPr>
                <w:rFonts w:ascii="Trebuchet MS" w:hAnsi="Trebuchet MS"/>
                <w:b/>
                <w:bCs/>
                <w:sz w:val="24"/>
                <w:szCs w:val="24"/>
              </w:rPr>
            </w:pPr>
            <w:r>
              <w:rPr>
                <w:rFonts w:ascii="Trebuchet MS" w:hAnsi="Trebuchet MS"/>
                <w:b/>
                <w:bCs/>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4329" w14:textId="6E26797D" w:rsidR="00E47987" w:rsidRDefault="00640E0E">
            <w:pPr>
              <w:spacing w:after="0" w:line="240" w:lineRule="auto"/>
              <w:rPr>
                <w:rFonts w:ascii="Trebuchet MS" w:hAnsi="Trebuchet MS"/>
                <w:bCs/>
                <w:sz w:val="24"/>
                <w:szCs w:val="24"/>
              </w:rPr>
            </w:pPr>
            <w:r>
              <w:rPr>
                <w:rFonts w:ascii="Trebuchet MS" w:hAnsi="Trebuchet MS"/>
                <w:bCs/>
                <w:sz w:val="24"/>
                <w:szCs w:val="24"/>
              </w:rPr>
              <w:t>Recruitment to the Healthwatch Board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B41A7" w14:textId="7727EA49" w:rsidR="00E47987" w:rsidRDefault="00640E0E">
            <w:pPr>
              <w:spacing w:after="0" w:line="240" w:lineRule="auto"/>
              <w:rPr>
                <w:rFonts w:ascii="Trebuchet MS" w:hAnsi="Trebuchet MS"/>
                <w:b/>
                <w:bCs/>
                <w:sz w:val="24"/>
                <w:szCs w:val="24"/>
              </w:rPr>
            </w:pPr>
            <w:r>
              <w:rPr>
                <w:rFonts w:ascii="Trebuchet MS" w:hAnsi="Trebuchet MS"/>
                <w:b/>
                <w:bCs/>
                <w:sz w:val="24"/>
                <w:szCs w:val="24"/>
              </w:rPr>
              <w:t>Fran McCabe</w:t>
            </w:r>
          </w:p>
        </w:tc>
      </w:tr>
      <w:tr w:rsidR="00640E0E" w:rsidRPr="00397CCD" w14:paraId="7B58D20A"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F31C" w14:textId="5D17620A" w:rsidR="00640E0E" w:rsidRDefault="00640E0E">
            <w:pPr>
              <w:spacing w:after="0" w:line="240" w:lineRule="auto"/>
              <w:rPr>
                <w:rFonts w:ascii="Trebuchet MS" w:hAnsi="Trebuchet MS"/>
                <w:b/>
                <w:bCs/>
                <w:sz w:val="24"/>
                <w:szCs w:val="24"/>
              </w:rPr>
            </w:pPr>
            <w:r>
              <w:rPr>
                <w:rFonts w:ascii="Trebuchet MS" w:hAnsi="Trebuchet MS"/>
                <w:b/>
                <w:bCs/>
                <w:sz w:val="24"/>
                <w:szCs w:val="24"/>
              </w:rPr>
              <w:t>15.55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5AF4" w14:textId="088942E9" w:rsidR="00640E0E" w:rsidRDefault="00640E0E">
            <w:pPr>
              <w:rPr>
                <w:rFonts w:ascii="Trebuchet MS" w:hAnsi="Trebuchet MS"/>
                <w:b/>
                <w:bCs/>
                <w:sz w:val="24"/>
                <w:szCs w:val="24"/>
              </w:rPr>
            </w:pPr>
            <w:r>
              <w:rPr>
                <w:rFonts w:ascii="Trebuchet MS" w:hAnsi="Trebuchet MS"/>
                <w:b/>
                <w:bCs/>
                <w:sz w:val="24"/>
                <w:szCs w:val="24"/>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2FAA" w14:textId="77777777" w:rsidR="00640E0E" w:rsidRDefault="00640E0E">
            <w:pPr>
              <w:spacing w:after="0" w:line="240" w:lineRule="auto"/>
              <w:rPr>
                <w:rFonts w:ascii="Trebuchet MS" w:hAnsi="Trebuchet MS"/>
                <w:bCs/>
                <w:sz w:val="24"/>
                <w:szCs w:val="24"/>
              </w:rPr>
            </w:pPr>
            <w:r>
              <w:rPr>
                <w:rFonts w:ascii="Trebuchet MS" w:hAnsi="Trebuchet MS"/>
                <w:bCs/>
                <w:sz w:val="24"/>
                <w:szCs w:val="24"/>
              </w:rPr>
              <w:t>16</w:t>
            </w:r>
            <w:r w:rsidRPr="00640E0E">
              <w:rPr>
                <w:rFonts w:ascii="Trebuchet MS" w:hAnsi="Trebuchet MS"/>
                <w:bCs/>
                <w:sz w:val="24"/>
                <w:szCs w:val="24"/>
                <w:vertAlign w:val="superscript"/>
              </w:rPr>
              <w:t>th</w:t>
            </w:r>
            <w:r>
              <w:rPr>
                <w:rFonts w:ascii="Trebuchet MS" w:hAnsi="Trebuchet MS"/>
                <w:bCs/>
                <w:sz w:val="24"/>
                <w:szCs w:val="24"/>
              </w:rPr>
              <w:t xml:space="preserve"> April = SE Regional Healthwatch Conference</w:t>
            </w:r>
          </w:p>
          <w:p w14:paraId="196D1E21" w14:textId="6C6A4291" w:rsidR="00640E0E" w:rsidRDefault="00640E0E">
            <w:pPr>
              <w:spacing w:after="0" w:line="240" w:lineRule="auto"/>
              <w:rPr>
                <w:rFonts w:ascii="Trebuchet MS" w:hAnsi="Trebuchet MS"/>
                <w:bCs/>
                <w:sz w:val="24"/>
                <w:szCs w:val="24"/>
              </w:rPr>
            </w:pPr>
            <w:r>
              <w:rPr>
                <w:rFonts w:ascii="Trebuchet MS" w:hAnsi="Trebuchet MS"/>
                <w:bCs/>
                <w:sz w:val="24"/>
                <w:szCs w:val="24"/>
              </w:rPr>
              <w:t>1-2</w:t>
            </w:r>
            <w:r w:rsidRPr="00640E0E">
              <w:rPr>
                <w:rFonts w:ascii="Trebuchet MS" w:hAnsi="Trebuchet MS"/>
                <w:bCs/>
                <w:sz w:val="24"/>
                <w:szCs w:val="24"/>
                <w:vertAlign w:val="superscript"/>
              </w:rPr>
              <w:t>nd</w:t>
            </w:r>
            <w:r>
              <w:rPr>
                <w:rFonts w:ascii="Trebuchet MS" w:hAnsi="Trebuchet MS"/>
                <w:bCs/>
                <w:sz w:val="24"/>
                <w:szCs w:val="24"/>
              </w:rPr>
              <w:t xml:space="preserve"> October = Healthwatch Annual Conference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A984" w14:textId="17955F6E" w:rsidR="00640E0E" w:rsidRDefault="00640E0E">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51553528"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A1E5" w14:textId="11E87A48" w:rsidR="00E47987" w:rsidRDefault="00E47987" w:rsidP="00E47987">
            <w:pPr>
              <w:spacing w:after="0" w:line="240" w:lineRule="auto"/>
              <w:rPr>
                <w:rFonts w:ascii="Trebuchet MS" w:hAnsi="Trebuchet MS"/>
                <w:b/>
                <w:bCs/>
                <w:sz w:val="24"/>
                <w:szCs w:val="24"/>
              </w:rPr>
            </w:pPr>
            <w:r>
              <w:rPr>
                <w:rFonts w:ascii="Trebuchet MS" w:hAnsi="Trebuchet MS"/>
                <w:b/>
                <w:bCs/>
                <w:sz w:val="24"/>
                <w:szCs w:val="24"/>
              </w:rPr>
              <w:t>15.20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A2A3" w14:textId="2670B00D" w:rsidR="00E47987" w:rsidRPr="00397CCD" w:rsidRDefault="00E47987" w:rsidP="00E47987">
            <w:pPr>
              <w:rPr>
                <w:rFonts w:ascii="Trebuchet MS" w:hAnsi="Trebuchet MS"/>
                <w:b/>
                <w:bCs/>
                <w:sz w:val="24"/>
                <w:szCs w:val="24"/>
              </w:rPr>
            </w:pPr>
            <w:r>
              <w:rPr>
                <w:rFonts w:ascii="Trebuchet MS" w:hAnsi="Trebuchet MS"/>
                <w:b/>
                <w:bCs/>
                <w:sz w:val="24"/>
                <w:szCs w:val="24"/>
              </w:rPr>
              <w:t>4</w:t>
            </w:r>
            <w:r w:rsidRPr="00397CCD">
              <w:rPr>
                <w:rFonts w:ascii="Trebuchet MS" w:hAnsi="Trebuchet MS"/>
                <w:b/>
                <w:bCs/>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115E4" w14:textId="50C1E2AB" w:rsidR="00E47987" w:rsidRDefault="00E47987" w:rsidP="00E47987">
            <w:pPr>
              <w:spacing w:after="0" w:line="240" w:lineRule="auto"/>
              <w:rPr>
                <w:rFonts w:ascii="Trebuchet MS" w:hAnsi="Trebuchet MS"/>
                <w:bCs/>
                <w:sz w:val="24"/>
                <w:szCs w:val="24"/>
              </w:rPr>
            </w:pPr>
            <w:r>
              <w:rPr>
                <w:rFonts w:ascii="Trebuchet MS" w:hAnsi="Trebuchet MS"/>
                <w:bCs/>
                <w:sz w:val="24"/>
                <w:szCs w:val="24"/>
              </w:rPr>
              <w:t>Dental Project – verbal update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19B06" w14:textId="57530041" w:rsidR="00E47987" w:rsidRPr="00397CCD" w:rsidRDefault="00E47987" w:rsidP="00E47987">
            <w:pPr>
              <w:spacing w:after="0" w:line="240" w:lineRule="auto"/>
              <w:rPr>
                <w:rFonts w:ascii="Trebuchet MS" w:hAnsi="Trebuchet MS"/>
                <w:b/>
                <w:bCs/>
                <w:sz w:val="24"/>
                <w:szCs w:val="24"/>
              </w:rPr>
            </w:pPr>
            <w:r>
              <w:rPr>
                <w:rFonts w:ascii="Trebuchet MS" w:hAnsi="Trebuchet MS"/>
                <w:b/>
                <w:bCs/>
                <w:sz w:val="24"/>
                <w:szCs w:val="24"/>
              </w:rPr>
              <w:t>Michelle Kay</w:t>
            </w:r>
          </w:p>
        </w:tc>
      </w:tr>
      <w:tr w:rsidR="00E47987" w:rsidRPr="00397CCD" w14:paraId="563EFD54"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08ACF" w14:textId="019BB539" w:rsidR="00E47987" w:rsidRDefault="00E47987" w:rsidP="00E47987">
            <w:pPr>
              <w:spacing w:after="0" w:line="240" w:lineRule="auto"/>
              <w:rPr>
                <w:rFonts w:ascii="Trebuchet MS" w:hAnsi="Trebuchet MS"/>
                <w:b/>
                <w:bCs/>
                <w:sz w:val="24"/>
                <w:szCs w:val="24"/>
              </w:rPr>
            </w:pPr>
            <w:r>
              <w:rPr>
                <w:rFonts w:ascii="Trebuchet MS" w:hAnsi="Trebuchet MS"/>
                <w:b/>
                <w:bCs/>
                <w:sz w:val="24"/>
                <w:szCs w:val="24"/>
              </w:rPr>
              <w:t>15.40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9F9D8" w14:textId="5C7CB8C3" w:rsidR="00E47987" w:rsidRDefault="00E47987" w:rsidP="00E47987">
            <w:pPr>
              <w:rPr>
                <w:rFonts w:ascii="Trebuchet MS" w:hAnsi="Trebuchet MS"/>
                <w:b/>
                <w:bCs/>
                <w:sz w:val="24"/>
                <w:szCs w:val="24"/>
              </w:rPr>
            </w:pPr>
            <w:r>
              <w:rPr>
                <w:rFonts w:ascii="Trebuchet MS" w:hAnsi="Trebuchet MS"/>
                <w:b/>
                <w:bCs/>
                <w:sz w:val="24"/>
                <w:szCs w:val="24"/>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2BAB8" w14:textId="526BE058" w:rsidR="00E47987" w:rsidRDefault="00E47987" w:rsidP="00E47987">
            <w:pPr>
              <w:spacing w:after="0" w:line="240" w:lineRule="auto"/>
              <w:rPr>
                <w:rFonts w:ascii="Trebuchet MS" w:hAnsi="Trebuchet MS"/>
                <w:bCs/>
                <w:sz w:val="24"/>
                <w:szCs w:val="24"/>
              </w:rPr>
            </w:pPr>
            <w:r>
              <w:rPr>
                <w:rFonts w:ascii="Trebuchet MS" w:hAnsi="Trebuchet MS"/>
                <w:bCs/>
                <w:sz w:val="24"/>
                <w:szCs w:val="24"/>
              </w:rPr>
              <w:t>Lay Assessors – verbal update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20A38" w14:textId="56DCFBD9" w:rsidR="00E47987" w:rsidRDefault="00E47987" w:rsidP="00E47987">
            <w:pPr>
              <w:spacing w:after="0" w:line="240" w:lineRule="auto"/>
              <w:rPr>
                <w:rFonts w:ascii="Trebuchet MS" w:hAnsi="Trebuchet MS"/>
                <w:b/>
                <w:bCs/>
                <w:sz w:val="24"/>
                <w:szCs w:val="24"/>
              </w:rPr>
            </w:pPr>
            <w:r>
              <w:rPr>
                <w:rFonts w:ascii="Trebuchet MS" w:hAnsi="Trebuchet MS"/>
                <w:b/>
                <w:bCs/>
                <w:sz w:val="24"/>
                <w:szCs w:val="24"/>
              </w:rPr>
              <w:t>Will Anjos</w:t>
            </w:r>
          </w:p>
        </w:tc>
      </w:tr>
      <w:tr w:rsidR="00E47987" w:rsidRPr="00397CCD" w14:paraId="0DDB9004"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522A9" w14:textId="61F31C03" w:rsidR="00E47987" w:rsidRDefault="00E47987" w:rsidP="00E47987">
            <w:pPr>
              <w:spacing w:after="0" w:line="240" w:lineRule="auto"/>
              <w:rPr>
                <w:rFonts w:ascii="Trebuchet MS" w:hAnsi="Trebuchet MS"/>
                <w:b/>
                <w:bCs/>
                <w:sz w:val="24"/>
                <w:szCs w:val="24"/>
              </w:rPr>
            </w:pPr>
            <w:r>
              <w:rPr>
                <w:rFonts w:ascii="Trebuchet MS" w:hAnsi="Trebuchet MS"/>
                <w:b/>
                <w:bCs/>
                <w:sz w:val="24"/>
                <w:szCs w:val="24"/>
              </w:rPr>
              <w:t>15.30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F9327" w14:textId="77777777" w:rsidR="00E47987" w:rsidRDefault="00E47987" w:rsidP="00E47987">
            <w:pPr>
              <w:rPr>
                <w:rFonts w:ascii="Trebuchet MS" w:hAnsi="Trebuchet MS"/>
                <w:b/>
                <w:bCs/>
                <w:sz w:val="24"/>
                <w:szCs w:val="24"/>
              </w:rPr>
            </w:pPr>
            <w:r>
              <w:rPr>
                <w:rFonts w:ascii="Trebuchet MS" w:hAnsi="Trebuchet MS"/>
                <w:b/>
                <w:bCs/>
                <w:sz w:val="24"/>
                <w:szCs w:val="24"/>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E5E9" w14:textId="57D65E1C" w:rsidR="00E47987" w:rsidRDefault="00E47987" w:rsidP="00E47987">
            <w:pPr>
              <w:spacing w:after="0" w:line="240" w:lineRule="auto"/>
              <w:rPr>
                <w:rFonts w:ascii="Trebuchet MS" w:hAnsi="Trebuchet MS"/>
                <w:bCs/>
                <w:sz w:val="24"/>
                <w:szCs w:val="24"/>
              </w:rPr>
            </w:pPr>
            <w:r>
              <w:rPr>
                <w:rFonts w:ascii="Trebuchet MS" w:hAnsi="Trebuchet MS"/>
                <w:bCs/>
                <w:sz w:val="24"/>
                <w:szCs w:val="24"/>
              </w:rPr>
              <w:t xml:space="preserve">NHS Long Term Plan – project with Healthwatch England and other local Healthwatch see </w:t>
            </w:r>
            <w:hyperlink r:id="rId10" w:history="1">
              <w:r w:rsidRPr="00DF0324">
                <w:rPr>
                  <w:rStyle w:val="Hyperlink"/>
                  <w:rFonts w:ascii="Trebuchet MS" w:hAnsi="Trebuchet MS"/>
                  <w:bCs/>
                  <w:sz w:val="24"/>
                  <w:szCs w:val="24"/>
                </w:rPr>
                <w:t>www.longtermplan.nhs.uk</w:t>
              </w:r>
            </w:hyperlink>
            <w:r>
              <w:rPr>
                <w:rFonts w:ascii="Trebuchet MS" w:hAnsi="Trebuchet MS"/>
                <w:bCs/>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CCB99" w14:textId="44708F55" w:rsidR="00E47987" w:rsidRDefault="00E47987" w:rsidP="00E47987">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64D82B03"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09E5A" w14:textId="77834958" w:rsidR="00E47987" w:rsidRPr="00397CCD" w:rsidRDefault="00E47987" w:rsidP="00E47987">
            <w:pPr>
              <w:spacing w:after="0" w:line="240" w:lineRule="auto"/>
              <w:rPr>
                <w:rFonts w:ascii="Trebuchet MS" w:hAnsi="Trebuchet MS"/>
                <w:b/>
                <w:bCs/>
                <w:sz w:val="24"/>
                <w:szCs w:val="24"/>
              </w:rPr>
            </w:pPr>
            <w:r>
              <w:rPr>
                <w:rFonts w:ascii="Trebuchet MS" w:hAnsi="Trebuchet MS"/>
                <w:b/>
                <w:bCs/>
                <w:sz w:val="24"/>
                <w:szCs w:val="24"/>
              </w:rPr>
              <w:t>15.45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7C5AD" w14:textId="48D03484" w:rsidR="00E47987" w:rsidRDefault="00E47987" w:rsidP="00E47987">
            <w:pPr>
              <w:rPr>
                <w:rFonts w:ascii="Trebuchet MS" w:hAnsi="Trebuchet MS"/>
                <w:b/>
                <w:bCs/>
                <w:sz w:val="24"/>
                <w:szCs w:val="24"/>
              </w:rPr>
            </w:pPr>
            <w:r>
              <w:rPr>
                <w:rFonts w:ascii="Trebuchet MS" w:hAnsi="Trebuchet MS"/>
                <w:b/>
                <w:bCs/>
                <w:sz w:val="24"/>
                <w:szCs w:val="24"/>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55AB" w14:textId="05D84C2D" w:rsidR="00E47987" w:rsidRPr="00397CCD" w:rsidRDefault="00E47987" w:rsidP="00640E0E">
            <w:pPr>
              <w:spacing w:after="0" w:line="240" w:lineRule="auto"/>
              <w:rPr>
                <w:rFonts w:ascii="Trebuchet MS" w:hAnsi="Trebuchet MS"/>
                <w:bCs/>
                <w:sz w:val="24"/>
                <w:szCs w:val="24"/>
              </w:rPr>
            </w:pPr>
            <w:r>
              <w:rPr>
                <w:rFonts w:ascii="Trebuchet MS" w:hAnsi="Trebuchet MS"/>
                <w:bCs/>
                <w:sz w:val="24"/>
                <w:szCs w:val="24"/>
              </w:rPr>
              <w:t xml:space="preserve">Financial Report – </w:t>
            </w:r>
            <w:r w:rsidR="00640E0E">
              <w:rPr>
                <w:rFonts w:ascii="Trebuchet MS" w:hAnsi="Trebuchet MS"/>
                <w:bCs/>
                <w:sz w:val="24"/>
                <w:szCs w:val="24"/>
              </w:rPr>
              <w:t>budget for 2019/20 [see below attachment 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E301A" w14:textId="1E8796E6" w:rsidR="00E47987" w:rsidRPr="00397CCD" w:rsidRDefault="00E47987" w:rsidP="00E47987">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0A1271EC"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FC90" w14:textId="655B35AC" w:rsidR="00E47987" w:rsidRPr="00397CCD" w:rsidRDefault="00E47987" w:rsidP="00E47987">
            <w:pPr>
              <w:spacing w:after="0" w:line="240" w:lineRule="auto"/>
              <w:rPr>
                <w:rFonts w:ascii="Trebuchet MS" w:hAnsi="Trebuchet MS"/>
                <w:b/>
                <w:bCs/>
                <w:sz w:val="24"/>
                <w:szCs w:val="24"/>
              </w:rPr>
            </w:pPr>
            <w:r>
              <w:rPr>
                <w:rFonts w:ascii="Trebuchet MS" w:hAnsi="Trebuchet MS"/>
                <w:b/>
                <w:bCs/>
                <w:sz w:val="24"/>
                <w:szCs w:val="24"/>
              </w:rPr>
              <w:t>16.30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3FE6C" w14:textId="77777777" w:rsidR="00E47987" w:rsidRPr="00397CCD" w:rsidRDefault="00E47987" w:rsidP="00E47987">
            <w:pPr>
              <w:rPr>
                <w:rFonts w:ascii="Trebuchet MS" w:hAnsi="Trebuchet MS"/>
                <w:b/>
                <w:bCs/>
                <w:sz w:val="24"/>
                <w:szCs w:val="24"/>
              </w:rPr>
            </w:pPr>
            <w:r>
              <w:rPr>
                <w:rFonts w:ascii="Trebuchet MS" w:hAnsi="Trebuchet MS"/>
                <w:b/>
                <w:bCs/>
                <w:sz w:val="24"/>
                <w:szCs w:val="24"/>
              </w:rPr>
              <w:t>8</w:t>
            </w:r>
            <w:r w:rsidRPr="00397CCD">
              <w:rPr>
                <w:rFonts w:ascii="Trebuchet MS" w:hAnsi="Trebuchet MS"/>
                <w:b/>
                <w:bCs/>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5478" w14:textId="77777777" w:rsidR="00E47987" w:rsidRPr="00397CCD" w:rsidRDefault="00E47987" w:rsidP="00E47987">
            <w:pPr>
              <w:spacing w:after="0" w:line="240" w:lineRule="auto"/>
              <w:rPr>
                <w:rFonts w:ascii="Trebuchet MS" w:hAnsi="Trebuchet MS"/>
                <w:bCs/>
                <w:sz w:val="24"/>
                <w:szCs w:val="24"/>
              </w:rPr>
            </w:pPr>
            <w:r w:rsidRPr="00397CCD">
              <w:rPr>
                <w:rFonts w:ascii="Trebuchet MS" w:hAnsi="Trebuchet MS"/>
                <w:bCs/>
                <w:sz w:val="24"/>
                <w:szCs w:val="24"/>
              </w:rPr>
              <w:t>Any other Business + close of the meeting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95443" w14:textId="77777777" w:rsidR="00E47987" w:rsidRPr="00397CCD" w:rsidRDefault="00E47987" w:rsidP="00E47987">
            <w:pPr>
              <w:spacing w:after="0" w:line="240" w:lineRule="auto"/>
              <w:rPr>
                <w:rFonts w:ascii="Trebuchet MS" w:hAnsi="Trebuchet MS"/>
                <w:b/>
                <w:bCs/>
                <w:sz w:val="24"/>
                <w:szCs w:val="24"/>
              </w:rPr>
            </w:pPr>
            <w:r w:rsidRPr="00397CCD">
              <w:rPr>
                <w:rFonts w:ascii="Trebuchet MS" w:hAnsi="Trebuchet MS"/>
                <w:b/>
                <w:bCs/>
                <w:sz w:val="24"/>
                <w:szCs w:val="24"/>
              </w:rPr>
              <w:t>All</w:t>
            </w:r>
          </w:p>
        </w:tc>
      </w:tr>
    </w:tbl>
    <w:p w14:paraId="5B6D948C" w14:textId="77777777" w:rsidR="00597DDF" w:rsidRPr="00397CCD" w:rsidRDefault="00597DDF">
      <w:pPr>
        <w:spacing w:after="0" w:line="240" w:lineRule="auto"/>
        <w:jc w:val="center"/>
        <w:rPr>
          <w:rFonts w:ascii="Trebuchet MS" w:hAnsi="Trebuchet MS"/>
          <w:b/>
          <w:bCs/>
          <w:sz w:val="24"/>
          <w:szCs w:val="24"/>
        </w:rPr>
      </w:pPr>
    </w:p>
    <w:p w14:paraId="15E89747" w14:textId="77777777" w:rsidR="002675C6" w:rsidRDefault="002675C6">
      <w:pPr>
        <w:widowControl w:val="0"/>
        <w:spacing w:line="240" w:lineRule="auto"/>
        <w:rPr>
          <w:rFonts w:ascii="Trebuchet MS" w:hAnsi="Trebuchet MS"/>
          <w:sz w:val="24"/>
          <w:szCs w:val="24"/>
        </w:rPr>
      </w:pPr>
    </w:p>
    <w:p w14:paraId="17003F29" w14:textId="6F907A48" w:rsidR="00D84BF9" w:rsidRPr="00C43E48" w:rsidRDefault="00D84BF9">
      <w:pPr>
        <w:widowControl w:val="0"/>
        <w:spacing w:line="240" w:lineRule="auto"/>
        <w:rPr>
          <w:rFonts w:ascii="Trebuchet MS" w:hAnsi="Trebuchet MS"/>
          <w:sz w:val="32"/>
          <w:szCs w:val="32"/>
        </w:rPr>
      </w:pPr>
      <w:r w:rsidRPr="00C43E48">
        <w:rPr>
          <w:rFonts w:ascii="Trebuchet MS" w:hAnsi="Trebuchet MS"/>
          <w:sz w:val="32"/>
          <w:szCs w:val="32"/>
        </w:rPr>
        <w:t>Attachment 1:</w:t>
      </w:r>
      <w:r w:rsidR="008176D8" w:rsidRPr="00C43E48">
        <w:rPr>
          <w:rFonts w:ascii="Trebuchet MS" w:hAnsi="Trebuchet MS"/>
          <w:sz w:val="32"/>
          <w:szCs w:val="32"/>
        </w:rPr>
        <w:t xml:space="preserve">    Draft Board Minutes from </w:t>
      </w:r>
      <w:r w:rsidR="006426C6">
        <w:rPr>
          <w:rFonts w:ascii="Trebuchet MS" w:hAnsi="Trebuchet MS"/>
          <w:sz w:val="32"/>
          <w:szCs w:val="32"/>
        </w:rPr>
        <w:t>4</w:t>
      </w:r>
      <w:r w:rsidR="006426C6" w:rsidRPr="006426C6">
        <w:rPr>
          <w:rFonts w:ascii="Trebuchet MS" w:hAnsi="Trebuchet MS"/>
          <w:sz w:val="32"/>
          <w:szCs w:val="32"/>
          <w:vertAlign w:val="superscript"/>
        </w:rPr>
        <w:t>nd</w:t>
      </w:r>
      <w:r w:rsidR="006426C6">
        <w:rPr>
          <w:rFonts w:ascii="Trebuchet MS" w:hAnsi="Trebuchet MS"/>
          <w:sz w:val="32"/>
          <w:szCs w:val="32"/>
        </w:rPr>
        <w:t xml:space="preserve"> Feb 2019</w:t>
      </w:r>
      <w:r w:rsidR="008176D8" w:rsidRPr="00C43E48">
        <w:rPr>
          <w:rFonts w:ascii="Trebuchet MS" w:hAnsi="Trebuchet MS"/>
          <w:sz w:val="32"/>
          <w:szCs w:val="32"/>
        </w:rPr>
        <w:t xml:space="preserve"> </w:t>
      </w:r>
    </w:p>
    <w:p w14:paraId="4C21677E" w14:textId="77777777" w:rsidR="006426C6" w:rsidRDefault="006426C6" w:rsidP="006426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rFonts w:asciiTheme="minorHAnsi" w:eastAsiaTheme="minorEastAsia" w:hAnsiTheme="minorHAnsi" w:cstheme="minorBidi"/>
          <w:b/>
          <w:color w:val="auto"/>
          <w:lang w:val="en-GB"/>
        </w:rPr>
      </w:pPr>
      <w:r>
        <w:rPr>
          <w:b/>
        </w:rPr>
        <w:t>Present</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3474"/>
      </w:tblGrid>
      <w:tr w:rsidR="006426C6" w14:paraId="4DE87765" w14:textId="77777777" w:rsidTr="006426C6">
        <w:tc>
          <w:tcPr>
            <w:tcW w:w="2660" w:type="dxa"/>
            <w:hideMark/>
          </w:tcPr>
          <w:p w14:paraId="388C2D82"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rPr>
                <w:rFonts w:cs="Times New Roman"/>
              </w:rPr>
            </w:pPr>
            <w:r>
              <w:t>Frances McCabe</w:t>
            </w:r>
            <w:r>
              <w:rPr>
                <w:rFonts w:cs="Times New Roman"/>
              </w:rPr>
              <w:t xml:space="preserve"> </w:t>
            </w:r>
          </w:p>
        </w:tc>
        <w:tc>
          <w:tcPr>
            <w:tcW w:w="2835" w:type="dxa"/>
            <w:hideMark/>
          </w:tcPr>
          <w:p w14:paraId="74BA9ACE"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rPr>
                <w:rFonts w:cs="Times New Roman"/>
              </w:rPr>
            </w:pPr>
            <w:r>
              <w:rPr>
                <w:rFonts w:cs="Times New Roman"/>
              </w:rPr>
              <w:t>David Liley</w:t>
            </w:r>
          </w:p>
        </w:tc>
        <w:tc>
          <w:tcPr>
            <w:tcW w:w="3474" w:type="dxa"/>
            <w:hideMark/>
          </w:tcPr>
          <w:p w14:paraId="35D1D516"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rPr>
                <w:rFonts w:cs="Times New Roman"/>
              </w:rPr>
            </w:pPr>
            <w:r>
              <w:rPr>
                <w:rFonts w:cs="Times New Roman"/>
              </w:rPr>
              <w:t xml:space="preserve">Roland Marden </w:t>
            </w:r>
          </w:p>
        </w:tc>
      </w:tr>
      <w:tr w:rsidR="006426C6" w14:paraId="311CC795" w14:textId="77777777" w:rsidTr="006426C6">
        <w:tc>
          <w:tcPr>
            <w:tcW w:w="2660" w:type="dxa"/>
            <w:hideMark/>
          </w:tcPr>
          <w:p w14:paraId="6A3945B1"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rPr>
                <w:rFonts w:cs="Times New Roman"/>
              </w:rPr>
            </w:pPr>
            <w:r>
              <w:t>Bob Deschene</w:t>
            </w:r>
            <w:r>
              <w:rPr>
                <w:rFonts w:cs="Times New Roman"/>
              </w:rPr>
              <w:t xml:space="preserve"> </w:t>
            </w:r>
          </w:p>
        </w:tc>
        <w:tc>
          <w:tcPr>
            <w:tcW w:w="2835" w:type="dxa"/>
            <w:hideMark/>
          </w:tcPr>
          <w:p w14:paraId="323375A3"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rPr>
                <w:rFonts w:cs="Times New Roman"/>
              </w:rPr>
            </w:pPr>
            <w:r>
              <w:t>Geoffrey Bowden</w:t>
            </w:r>
          </w:p>
        </w:tc>
        <w:tc>
          <w:tcPr>
            <w:tcW w:w="3474" w:type="dxa"/>
            <w:hideMark/>
          </w:tcPr>
          <w:p w14:paraId="7B34BBFD"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rPr>
                <w:rFonts w:cs="Times New Roman"/>
              </w:rPr>
            </w:pPr>
            <w:r>
              <w:rPr>
                <w:rFonts w:cs="Times New Roman"/>
              </w:rPr>
              <w:t>Sophie Reilly</w:t>
            </w:r>
          </w:p>
        </w:tc>
      </w:tr>
      <w:tr w:rsidR="006426C6" w14:paraId="32A3AE4F" w14:textId="77777777" w:rsidTr="006426C6">
        <w:tc>
          <w:tcPr>
            <w:tcW w:w="2660" w:type="dxa"/>
            <w:hideMark/>
          </w:tcPr>
          <w:p w14:paraId="38215D8C"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rPr>
                <w:rFonts w:cs="Times New Roman"/>
              </w:rPr>
            </w:pPr>
            <w:r>
              <w:rPr>
                <w:rFonts w:cs="Times New Roman"/>
              </w:rPr>
              <w:t>Alan Boyd</w:t>
            </w:r>
          </w:p>
        </w:tc>
        <w:tc>
          <w:tcPr>
            <w:tcW w:w="2835" w:type="dxa"/>
            <w:hideMark/>
          </w:tcPr>
          <w:p w14:paraId="730E8319" w14:textId="77777777" w:rsidR="006426C6" w:rsidRDefault="006426C6" w:rsidP="006426C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rPr>
                <w:rFonts w:cs="Times New Roman"/>
              </w:rPr>
            </w:pPr>
            <w:r>
              <w:rPr>
                <w:rFonts w:cs="Times New Roman"/>
              </w:rPr>
              <w:t>Michelle Kay</w:t>
            </w:r>
          </w:p>
        </w:tc>
        <w:tc>
          <w:tcPr>
            <w:tcW w:w="3474" w:type="dxa"/>
            <w:hideMark/>
          </w:tcPr>
          <w:p w14:paraId="0B43CB69" w14:textId="77777777" w:rsidR="006426C6" w:rsidRDefault="006426C6" w:rsidP="006426C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01" w:hanging="284"/>
              <w:contextualSpacing/>
              <w:rPr>
                <w:rFonts w:cs="Times New Roman"/>
              </w:rPr>
            </w:pPr>
            <w:r>
              <w:rPr>
                <w:rFonts w:cs="Times New Roman"/>
              </w:rPr>
              <w:t>Will Anjos</w:t>
            </w:r>
          </w:p>
          <w:p w14:paraId="0EC83B9D" w14:textId="61801F76" w:rsidR="006426C6" w:rsidRDefault="006426C6" w:rsidP="006426C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01" w:hanging="284"/>
              <w:contextualSpacing/>
              <w:rPr>
                <w:rFonts w:cs="Times New Roman"/>
              </w:rPr>
            </w:pPr>
          </w:p>
        </w:tc>
      </w:tr>
    </w:tbl>
    <w:p w14:paraId="05D1D4BC" w14:textId="1E186AB4" w:rsidR="006426C6" w:rsidRDefault="006426C6" w:rsidP="006426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Pr>
          <w:b/>
        </w:rPr>
        <w:t>Apologies</w:t>
      </w:r>
    </w:p>
    <w:p w14:paraId="5DDAF022" w14:textId="77777777" w:rsidR="006426C6" w:rsidRDefault="006426C6" w:rsidP="006426C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rPr>
          <w:b/>
        </w:rPr>
      </w:pPr>
      <w:r>
        <w:t xml:space="preserve">Christine D’Cruz </w:t>
      </w:r>
    </w:p>
    <w:p w14:paraId="333B3F44" w14:textId="77777777" w:rsidR="006426C6" w:rsidRDefault="006426C6" w:rsidP="006426C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rPr>
          <w:b/>
        </w:rPr>
      </w:pPr>
      <w:r>
        <w:t>Neil Hamilton</w:t>
      </w:r>
    </w:p>
    <w:p w14:paraId="51C80FEC" w14:textId="1ACA4C86" w:rsidR="006426C6" w:rsidRDefault="006426C6" w:rsidP="003512D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pPr>
      <w:r>
        <w:t>Catherine Swann</w:t>
      </w:r>
    </w:p>
    <w:p w14:paraId="5DE66474" w14:textId="77777777" w:rsidR="006426C6" w:rsidRDefault="006426C6" w:rsidP="006426C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contextualSpacing/>
      </w:pPr>
    </w:p>
    <w:p w14:paraId="40C371E0" w14:textId="2C3AC0AB" w:rsidR="006426C6" w:rsidRP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6426C6">
        <w:rPr>
          <w:b/>
        </w:rPr>
        <w:t>New declarations of interest</w:t>
      </w:r>
    </w:p>
    <w:p w14:paraId="51BA7E65" w14:textId="06C05004" w:rsidR="006426C6" w:rsidRDefault="006426C6" w:rsidP="006426C6">
      <w:pPr>
        <w:ind w:left="426"/>
        <w:rPr>
          <w:b/>
        </w:rPr>
      </w:pPr>
      <w:r>
        <w:t>No new declarations of interest.</w:t>
      </w:r>
    </w:p>
    <w:p w14:paraId="7B3D2983" w14:textId="4B036A01" w:rsid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pPr>
      <w:r w:rsidRPr="006426C6">
        <w:rPr>
          <w:b/>
        </w:rPr>
        <w:t>Minutes of previous meeting</w:t>
      </w:r>
    </w:p>
    <w:p w14:paraId="4C0B4FF6" w14:textId="644C8541" w:rsidR="006426C6" w:rsidRDefault="006426C6" w:rsidP="006426C6">
      <w:pPr>
        <w:pStyle w:val="ListParagraph"/>
        <w:ind w:left="426"/>
      </w:pPr>
      <w:r>
        <w:t>Previous minutes were approved with no matters arising.</w:t>
      </w:r>
    </w:p>
    <w:p w14:paraId="5F2E6625" w14:textId="5A0B8EA6" w:rsidR="006426C6" w:rsidRDefault="006426C6" w:rsidP="006426C6">
      <w:pPr>
        <w:pStyle w:val="ListParagraph"/>
        <w:ind w:left="426"/>
      </w:pPr>
      <w:r>
        <w:t>Fran referred to the previous note about collecting data on volunteer hours worked on the various projects, including the lay assessors where considerable time can be spent just booking the interviews.</w:t>
      </w:r>
    </w:p>
    <w:p w14:paraId="44ED46E5" w14:textId="48EE6352" w:rsidR="006426C6" w:rsidRDefault="006426C6" w:rsidP="006426C6">
      <w:pPr>
        <w:pStyle w:val="ListParagraph"/>
        <w:ind w:left="426"/>
        <w:rPr>
          <w:color w:val="FF0000"/>
        </w:rPr>
      </w:pPr>
      <w:r>
        <w:rPr>
          <w:color w:val="FF0000"/>
        </w:rPr>
        <w:t>[Action: David to ensure this data is now collected starting with the dental project.]</w:t>
      </w:r>
    </w:p>
    <w:p w14:paraId="7F5067CD" w14:textId="6697DCED" w:rsidR="006426C6" w:rsidRDefault="006426C6" w:rsidP="006426C6">
      <w:pPr>
        <w:pStyle w:val="ListParagraph"/>
        <w:ind w:left="426"/>
      </w:pPr>
      <w:r>
        <w:t xml:space="preserve">Fran reported that the Pharmacy4U survey had been posted up on our website and our Facebook page received 20,000 hits indicating a high level of interest in the topic. Geoffrey asked about “leading questions” in the survey, and David confirmed this would have been addressed by Roland. Roland has since confirmed that the draft survey had previously been sent out to the Board. </w:t>
      </w:r>
    </w:p>
    <w:p w14:paraId="6B036A61" w14:textId="7D14F5DC" w:rsidR="006426C6" w:rsidRDefault="006426C6" w:rsidP="006426C6">
      <w:pPr>
        <w:pStyle w:val="ListParagraph"/>
        <w:ind w:left="426"/>
      </w:pPr>
    </w:p>
    <w:p w14:paraId="2828E50C" w14:textId="77777777" w:rsidR="006426C6" w:rsidRDefault="006426C6" w:rsidP="006426C6">
      <w:pPr>
        <w:pStyle w:val="ListParagraph"/>
        <w:ind w:left="426"/>
      </w:pPr>
    </w:p>
    <w:p w14:paraId="3ED31972" w14:textId="77777777" w:rsidR="003512DF" w:rsidRDefault="003512DF" w:rsidP="009F6CF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rPr>
          <w:b/>
        </w:rPr>
      </w:pPr>
    </w:p>
    <w:p w14:paraId="21650287" w14:textId="0032FAFB" w:rsidR="006426C6" w:rsidRP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6426C6">
        <w:rPr>
          <w:b/>
        </w:rPr>
        <w:t>Board changes</w:t>
      </w:r>
    </w:p>
    <w:p w14:paraId="27722B98" w14:textId="4811E925" w:rsidR="006426C6" w:rsidRDefault="006426C6" w:rsidP="006426C6">
      <w:pPr>
        <w:pStyle w:val="ListParagraph"/>
        <w:ind w:left="426"/>
      </w:pPr>
      <w:r>
        <w:t xml:space="preserve">Carol King has emailed that she is unable to continue as a Board advisor, but is still interested in helping on particular projects. </w:t>
      </w:r>
    </w:p>
    <w:p w14:paraId="1CB2479A" w14:textId="6009AE62" w:rsidR="006426C6" w:rsidRDefault="006426C6" w:rsidP="006426C6">
      <w:pPr>
        <w:pStyle w:val="ListParagraph"/>
        <w:ind w:left="426"/>
        <w:rPr>
          <w:b/>
        </w:rPr>
      </w:pPr>
      <w:r>
        <w:rPr>
          <w:color w:val="FF0000"/>
        </w:rPr>
        <w:t xml:space="preserve">[Action: David to check if Tony Benton is able to continue as a Board Advisor.] </w:t>
      </w:r>
    </w:p>
    <w:p w14:paraId="6AB1155D" w14:textId="62D4BFEF" w:rsidR="006426C6" w:rsidRP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6426C6">
        <w:rPr>
          <w:b/>
        </w:rPr>
        <w:t>Business Planning &amp; Performance Monitoring</w:t>
      </w:r>
    </w:p>
    <w:p w14:paraId="1D372BA8" w14:textId="1CEDE8BF" w:rsidR="006426C6" w:rsidRDefault="006426C6" w:rsidP="006426C6">
      <w:pPr>
        <w:pStyle w:val="ListParagraph"/>
        <w:ind w:left="426"/>
      </w:pPr>
      <w:r>
        <w:t xml:space="preserve">David outlined the history of this process and where we are now: Three years ago, prior to David and Roland joining Healthwatch, the original business plan written to be completed annually. David felt this was too ambitious and not needed for a small </w:t>
      </w:r>
      <w:proofErr w:type="spellStart"/>
      <w:r>
        <w:t>organisation</w:t>
      </w:r>
      <w:proofErr w:type="spellEnd"/>
      <w:r>
        <w:t xml:space="preserve"> when larger ones were producing five year plans. It was agreed to produce a three year plan, with two 18 month work plans.</w:t>
      </w:r>
    </w:p>
    <w:p w14:paraId="689297A2" w14:textId="77777777" w:rsidR="006426C6" w:rsidRDefault="006426C6" w:rsidP="006426C6">
      <w:pPr>
        <w:pStyle w:val="ListParagraph"/>
        <w:ind w:left="426"/>
      </w:pPr>
      <w:r>
        <w:t>In March 2017, BHCC extended the existing Healthwatch contract for 12 months and offered an additional two years as a new contract. This was in recognition for the improvement that was taking place. The current contract runs to 2021.</w:t>
      </w:r>
    </w:p>
    <w:p w14:paraId="798CD4BC" w14:textId="1C00CD51" w:rsidR="006426C6" w:rsidRDefault="006426C6" w:rsidP="006426C6">
      <w:pPr>
        <w:pStyle w:val="ListParagraph"/>
        <w:ind w:left="426"/>
      </w:pPr>
      <w:r>
        <w:t>The outline gives us all a common understanding of the process. It needs updating and completing the gap between the project information and the board having proper oversight of the work being done on the ground.</w:t>
      </w:r>
    </w:p>
    <w:p w14:paraId="28CA9ACD" w14:textId="463BDEBA" w:rsidR="006426C6" w:rsidRDefault="006426C6" w:rsidP="006426C6">
      <w:pPr>
        <w:pStyle w:val="ListParagraph"/>
        <w:ind w:left="426"/>
      </w:pPr>
      <w:r>
        <w:t>In discussing the process:</w:t>
      </w:r>
    </w:p>
    <w:p w14:paraId="6CEBA174" w14:textId="5D061AA0" w:rsid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37"/>
        <w:contextualSpacing/>
      </w:pPr>
      <w:r>
        <w:t>The monitoring framework about to be signed off by BHCC once legal department, then off for signature.</w:t>
      </w:r>
    </w:p>
    <w:p w14:paraId="12123EC5" w14:textId="73A09369" w:rsid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37"/>
        <w:contextualSpacing/>
      </w:pPr>
      <w:r>
        <w:t>Original business plan runs out March 2019. The need to revise the plan for the next three years, covering from the 18 months from October 2018 to the end of the contract in March 2012, and a further 18 months after (though speculative until financing is confirmed.)</w:t>
      </w:r>
    </w:p>
    <w:p w14:paraId="29442B8A" w14:textId="0BBA4133" w:rsid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Fran raised a concern that Staffordshire Healthwatch was taken over by another large local Healthwatch provider, and how this might affect us.</w:t>
      </w:r>
    </w:p>
    <w:p w14:paraId="3C59368A" w14:textId="2F7AB340" w:rsid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 xml:space="preserve">Fran suggested that after May elections the board to do briefing note to distribute and offer to visit stakeholders discuss issues.  Geoffrey suggested this could be actioned before the elections and we should be inviting </w:t>
      </w:r>
      <w:proofErr w:type="spellStart"/>
      <w:r>
        <w:t>Councillors</w:t>
      </w:r>
      <w:proofErr w:type="spellEnd"/>
      <w:r>
        <w:t xml:space="preserve"> to accompany on some of the project visits.</w:t>
      </w:r>
    </w:p>
    <w:p w14:paraId="78B57A3D" w14:textId="29D8A360" w:rsidR="006426C6" w:rsidRDefault="006426C6" w:rsidP="006426C6">
      <w:pPr>
        <w:pStyle w:val="ListParagraph"/>
        <w:ind w:left="1134"/>
        <w:rPr>
          <w:color w:val="auto"/>
        </w:rPr>
      </w:pPr>
      <w:r>
        <w:rPr>
          <w:color w:val="FF0000"/>
        </w:rPr>
        <w:t>[Action: Fran/Geoffrey to plan briefing and invites]</w:t>
      </w:r>
    </w:p>
    <w:p w14:paraId="0D4540E4" w14:textId="77777777" w:rsid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 xml:space="preserve">Christine has volunteered to be involved with business plan. Any other board members want to be involved to contact Fran. </w:t>
      </w:r>
    </w:p>
    <w:p w14:paraId="7CAA6C73" w14:textId="391022DC" w:rsid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Fran asked about the Equalities impact Assessment and Roland confirmed the last one had a warm response from the commissioners.</w:t>
      </w:r>
    </w:p>
    <w:p w14:paraId="3A27222C" w14:textId="16BFC272" w:rsidR="006426C6" w:rsidRP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rPr>
          <w:color w:val="FF0000"/>
        </w:rPr>
      </w:pPr>
      <w:r>
        <w:t xml:space="preserve">Fran asked about the volunteer low confidence on impact reports and Roland confirmed that incoming reports are shared, discussed and used intuitively.  </w:t>
      </w:r>
    </w:p>
    <w:p w14:paraId="0A56C143" w14:textId="77777777" w:rsidR="006426C6" w:rsidRDefault="006426C6" w:rsidP="006426C6">
      <w:pPr>
        <w:pStyle w:val="ListParagraph"/>
        <w:ind w:left="1134"/>
        <w:rPr>
          <w:color w:val="FF0000"/>
        </w:rPr>
      </w:pPr>
      <w:r>
        <w:rPr>
          <w:color w:val="FF0000"/>
        </w:rPr>
        <w:t>[Action: Roland to share the quarterly Intelligence and Insight reports with volunteers with an explanatory note.]</w:t>
      </w:r>
      <w:r>
        <w:t xml:space="preserve"> </w:t>
      </w:r>
    </w:p>
    <w:p w14:paraId="3D40E18F" w14:textId="77777777" w:rsidR="006426C6" w:rsidRDefault="006426C6" w:rsidP="006426C6">
      <w:pPr>
        <w:pStyle w:val="ListParagraph"/>
        <w:ind w:left="1134"/>
        <w:rPr>
          <w:color w:val="FF0000"/>
        </w:rPr>
      </w:pPr>
    </w:p>
    <w:p w14:paraId="6AFCE221" w14:textId="62D799FD" w:rsidR="006426C6" w:rsidRPr="006426C6" w:rsidRDefault="006426C6" w:rsidP="003512D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rPr>
          <w:color w:val="FF0000"/>
        </w:rPr>
      </w:pPr>
      <w:r>
        <w:t xml:space="preserve">Fran asked if the board could have a forward plan of all the board meetings with a standing agenda for each one, so they could plan ahead. </w:t>
      </w:r>
    </w:p>
    <w:p w14:paraId="027BFC03" w14:textId="77777777" w:rsidR="006426C6" w:rsidRDefault="006426C6" w:rsidP="006426C6">
      <w:pPr>
        <w:pStyle w:val="ListParagraph"/>
        <w:ind w:left="1134"/>
        <w:rPr>
          <w:color w:val="FF0000"/>
        </w:rPr>
      </w:pPr>
      <w:r>
        <w:rPr>
          <w:color w:val="FF0000"/>
        </w:rPr>
        <w:t xml:space="preserve">[Action: David/Roland to prepare agenda’s for the year based on workplan timescales.] </w:t>
      </w:r>
    </w:p>
    <w:p w14:paraId="4A6595A7" w14:textId="756B3363" w:rsidR="006426C6" w:rsidRDefault="006426C6" w:rsidP="006426C6">
      <w:pPr>
        <w:pStyle w:val="ListParagraph"/>
        <w:ind w:left="1134"/>
      </w:pPr>
      <w:r>
        <w:t>Bob asked that the upcoming GP review looks at extended hours and their impact on current services, as he has seen a marked deterioration locally. Roland will include this and confirmed that several new developments are also being considered such as telephone/skype consultations. Roland asked that any other suggestions be sent to him.</w:t>
      </w:r>
    </w:p>
    <w:p w14:paraId="362B0A80" w14:textId="77777777" w:rsidR="006426C6" w:rsidRDefault="006426C6" w:rsidP="006426C6">
      <w:pPr>
        <w:pStyle w:val="ListParagraph"/>
        <w:ind w:left="1134"/>
        <w:rPr>
          <w:color w:val="FF0000"/>
        </w:rPr>
      </w:pPr>
      <w:r>
        <w:rPr>
          <w:color w:val="FF0000"/>
        </w:rPr>
        <w:t xml:space="preserve"> [Action: Roland to include extended hours in GP review]</w:t>
      </w:r>
    </w:p>
    <w:p w14:paraId="2C3E9A61" w14:textId="77777777" w:rsidR="006426C6" w:rsidRDefault="006426C6" w:rsidP="006426C6">
      <w:pPr>
        <w:pStyle w:val="ListParagraph"/>
        <w:ind w:left="1146"/>
        <w:rPr>
          <w:color w:val="FF0000"/>
        </w:rPr>
      </w:pPr>
    </w:p>
    <w:p w14:paraId="63B0CC1C" w14:textId="0379A122" w:rsidR="006426C6" w:rsidRDefault="006426C6" w:rsidP="006426C6">
      <w:pPr>
        <w:ind w:left="786"/>
      </w:pPr>
      <w:r>
        <w:t>David concluded by recommending future reporting to the board:</w:t>
      </w:r>
    </w:p>
    <w:p w14:paraId="10932F22" w14:textId="77777777" w:rsidR="006426C6" w:rsidRDefault="006426C6" w:rsidP="006426C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Performance monitoring reports as per Commissioners, to be every 6 months.</w:t>
      </w:r>
    </w:p>
    <w:p w14:paraId="7983E079" w14:textId="77777777" w:rsidR="006426C6" w:rsidRDefault="006426C6" w:rsidP="006426C6">
      <w:pPr>
        <w:ind w:left="1134" w:hanging="425"/>
      </w:pPr>
      <w:r>
        <w:t>•</w:t>
      </w:r>
      <w:r>
        <w:tab/>
        <w:t>Financial monitoring as at present</w:t>
      </w:r>
    </w:p>
    <w:p w14:paraId="534779D7" w14:textId="77777777" w:rsidR="006426C6" w:rsidRDefault="006426C6" w:rsidP="006426C6">
      <w:pPr>
        <w:ind w:left="1134" w:hanging="425"/>
      </w:pPr>
      <w:r>
        <w:t>•</w:t>
      </w:r>
      <w:r>
        <w:tab/>
        <w:t>Summary Workplan updates as above</w:t>
      </w:r>
    </w:p>
    <w:p w14:paraId="1D211A34" w14:textId="2E4D0308" w:rsidR="006426C6" w:rsidRDefault="006426C6" w:rsidP="006426C6">
      <w:pPr>
        <w:ind w:left="1134" w:hanging="425"/>
      </w:pPr>
      <w:r>
        <w:t>•</w:t>
      </w:r>
      <w:r>
        <w:tab/>
        <w:t>Business plan and 18-month workplan update to involve Board members</w:t>
      </w:r>
    </w:p>
    <w:p w14:paraId="34FC6EF4" w14:textId="6D3CD540" w:rsidR="006426C6" w:rsidRDefault="006426C6" w:rsidP="006426C6">
      <w:pPr>
        <w:ind w:left="786"/>
        <w:rPr>
          <w:color w:val="FF0000"/>
        </w:rPr>
      </w:pPr>
      <w:r>
        <w:t>The Board thanked David for his update.</w:t>
      </w:r>
    </w:p>
    <w:p w14:paraId="5B765D82" w14:textId="019DD0F4" w:rsidR="006426C6" w:rsidRP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6426C6">
        <w:rPr>
          <w:b/>
        </w:rPr>
        <w:t>Intelligence &amp; Insight Report</w:t>
      </w:r>
    </w:p>
    <w:p w14:paraId="5B9C1A76" w14:textId="27CC799C" w:rsidR="006426C6" w:rsidRDefault="006426C6" w:rsidP="006426C6">
      <w:pPr>
        <w:pStyle w:val="ListParagraph"/>
        <w:ind w:left="426"/>
      </w:pPr>
      <w:r>
        <w:t>Roland reported on the recent Stakeholder survey that was sent to 190 senior staff that a relationship with Healthwatch, stakeholders with influence. We are performing reasonable well, with:</w:t>
      </w:r>
    </w:p>
    <w:p w14:paraId="0EB0123D" w14:textId="77777777" w:rsidR="006426C6" w:rsidRDefault="006426C6" w:rsidP="006426C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72% stating a good awareness of HW</w:t>
      </w:r>
    </w:p>
    <w:p w14:paraId="13B85AD2" w14:textId="77777777" w:rsidR="006426C6" w:rsidRDefault="006426C6" w:rsidP="006426C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contextualSpacing/>
      </w:pPr>
      <w:r>
        <w:t>60% a strong relationship with HW</w:t>
      </w:r>
    </w:p>
    <w:p w14:paraId="70C6053F" w14:textId="3B68294C" w:rsidR="006426C6" w:rsidRDefault="006426C6" w:rsidP="006426C6">
      <w:pPr>
        <w:pStyle w:val="ListParagraph"/>
        <w:ind w:left="1134" w:hanging="425"/>
      </w:pPr>
      <w:r>
        <w:t>•</w:t>
      </w:r>
      <w:r>
        <w:tab/>
        <w:t>72% have a good awareness of HW in their organization</w:t>
      </w:r>
    </w:p>
    <w:p w14:paraId="3797932E" w14:textId="77777777" w:rsidR="006426C6" w:rsidRDefault="006426C6" w:rsidP="006426C6">
      <w:pPr>
        <w:pStyle w:val="ListParagraph"/>
        <w:ind w:left="1134" w:hanging="425"/>
      </w:pPr>
      <w:r>
        <w:t>•</w:t>
      </w:r>
      <w:r>
        <w:tab/>
        <w:t>60% perceive HW as having a good reputation.</w:t>
      </w:r>
    </w:p>
    <w:p w14:paraId="3646F955" w14:textId="35B9E51E" w:rsidR="006426C6" w:rsidRDefault="006426C6" w:rsidP="006426C6">
      <w:pPr>
        <w:pStyle w:val="ListParagraph"/>
        <w:ind w:left="1134" w:hanging="425"/>
      </w:pPr>
      <w:r>
        <w:lastRenderedPageBreak/>
        <w:t>•</w:t>
      </w:r>
      <w:r>
        <w:tab/>
        <w:t xml:space="preserve">In relation to particular groups, with more or less 70% across the board (including HWB and HOSC). </w:t>
      </w:r>
    </w:p>
    <w:p w14:paraId="5BD80B31" w14:textId="77777777" w:rsidR="006426C6" w:rsidRDefault="006426C6" w:rsidP="006426C6">
      <w:pPr>
        <w:pStyle w:val="ListParagraph"/>
        <w:ind w:left="1134" w:hanging="425"/>
      </w:pPr>
    </w:p>
    <w:p w14:paraId="1C1F04C7" w14:textId="78F09F29" w:rsidR="006426C6" w:rsidRDefault="006426C6" w:rsidP="006426C6">
      <w:pPr>
        <w:ind w:left="426"/>
      </w:pPr>
      <w:r>
        <w:t>We appear to do well where we have good contact, but could do more to build relationships. Suggestions included HW to do more collaboration and partnerships. Fran suggested the board getting involved connecting more with stakeholders and to target briefing bulletins, 3 or 4 times pa.</w:t>
      </w:r>
    </w:p>
    <w:p w14:paraId="413E1A01" w14:textId="40F8319B" w:rsidR="006426C6" w:rsidRDefault="006426C6" w:rsidP="006426C6">
      <w:pPr>
        <w:ind w:left="426"/>
      </w:pPr>
      <w:r>
        <w:t>Geoffrey was pleased by the figures, the data is good for commissioning, but disappointed by the return of only 25 out of the 190. He asked if we could ask other local HW what they scored or if HWE had a national benchmark.</w:t>
      </w:r>
    </w:p>
    <w:p w14:paraId="54DC10E8" w14:textId="4440CA7C" w:rsidR="006426C6" w:rsidRDefault="006426C6" w:rsidP="006426C6">
      <w:pPr>
        <w:ind w:left="426"/>
      </w:pPr>
      <w:r>
        <w:t>David suggested that he could:</w:t>
      </w:r>
    </w:p>
    <w:p w14:paraId="19818474" w14:textId="77777777" w:rsidR="006426C6" w:rsidRDefault="006426C6" w:rsidP="006426C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14"/>
        <w:contextualSpacing/>
      </w:pPr>
      <w:r>
        <w:t>Look back over the stakeholder section of the 360 Report completed 3 years ago.</w:t>
      </w:r>
    </w:p>
    <w:p w14:paraId="18C30666" w14:textId="77777777" w:rsidR="006426C6" w:rsidRDefault="006426C6" w:rsidP="006426C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14"/>
        <w:contextualSpacing/>
      </w:pPr>
      <w:r>
        <w:t>Chat to local regional chief officers and see if they had/would share that info.</w:t>
      </w:r>
    </w:p>
    <w:p w14:paraId="021EF6A2" w14:textId="35A27EF2" w:rsidR="006426C6" w:rsidRDefault="006426C6" w:rsidP="003512D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14"/>
        <w:contextualSpacing/>
      </w:pPr>
      <w:r>
        <w:t xml:space="preserve">Offer to run an interest group on ‘performance’ at the next national conference. </w:t>
      </w:r>
    </w:p>
    <w:p w14:paraId="06298DD4" w14:textId="09DE34DA" w:rsidR="006426C6" w:rsidRDefault="006426C6" w:rsidP="006426C6">
      <w:pPr>
        <w:ind w:left="426"/>
        <w:rPr>
          <w:color w:val="FF0000"/>
        </w:rPr>
      </w:pPr>
      <w:r>
        <w:rPr>
          <w:color w:val="FF0000"/>
        </w:rPr>
        <w:t>[Action: David to follow up on these suggestions.]</w:t>
      </w:r>
    </w:p>
    <w:p w14:paraId="6F13D42C" w14:textId="77777777" w:rsidR="006426C6" w:rsidRDefault="006426C6" w:rsidP="006426C6">
      <w:pPr>
        <w:ind w:left="426"/>
      </w:pPr>
      <w:r>
        <w:t>Geoffrey said our media profile had improved, but as things change we should audit our media players. Will noted that we can get response reports on press releases sent via CRM.</w:t>
      </w:r>
    </w:p>
    <w:p w14:paraId="6AF51CF0" w14:textId="1BF3AF56" w:rsidR="006426C6" w:rsidRDefault="006426C6" w:rsidP="006426C6">
      <w:pPr>
        <w:ind w:left="426"/>
      </w:pPr>
      <w:r>
        <w:rPr>
          <w:color w:val="FF0000"/>
        </w:rPr>
        <w:t xml:space="preserve">[Action: Will to get response reports on press releases sent via </w:t>
      </w:r>
      <w:proofErr w:type="gramStart"/>
      <w:r>
        <w:rPr>
          <w:color w:val="FF0000"/>
        </w:rPr>
        <w:t>CRM ]</w:t>
      </w:r>
      <w:proofErr w:type="gramEnd"/>
    </w:p>
    <w:p w14:paraId="58641454" w14:textId="77777777" w:rsidR="006426C6" w:rsidRDefault="006426C6" w:rsidP="006426C6">
      <w:pPr>
        <w:ind w:left="426"/>
      </w:pPr>
      <w:r>
        <w:t xml:space="preserve">Geoffrey noted that people at a GP surgery are not generally of Healthwatch at all. Alan suggested that although the board connects well with stakeholders at a higher level, projects may not get properly “sold” at the operational level: with nursing and/or health care staff when setting visiting sites and working the project. Michelle said she could update patients of the recent hospital discharge project with the completed report when it is ready. </w:t>
      </w:r>
    </w:p>
    <w:p w14:paraId="70EDC61B" w14:textId="3390CE01" w:rsidR="006426C6" w:rsidRDefault="006426C6" w:rsidP="006426C6">
      <w:pPr>
        <w:ind w:left="426"/>
      </w:pPr>
      <w:r>
        <w:t>Fran suggested we need a systematic process to disseminate reports and what promote what we do to connect more with people, hospitals, GP’s, etc. Roland noted he has already put in place a post project dissemination plan.</w:t>
      </w:r>
    </w:p>
    <w:p w14:paraId="6CD5E793" w14:textId="77777777" w:rsidR="006426C6" w:rsidRDefault="006426C6" w:rsidP="006426C6">
      <w:pPr>
        <w:ind w:left="426"/>
      </w:pPr>
      <w:r>
        <w:t>David said we have two big opportunities each year to connect: when formally presenting our annual report publicly and when presenting a copy to the HWB.</w:t>
      </w:r>
    </w:p>
    <w:p w14:paraId="6521F6A6" w14:textId="77777777" w:rsidR="006426C6" w:rsidRDefault="006426C6" w:rsidP="006426C6">
      <w:pPr>
        <w:ind w:left="426"/>
      </w:pPr>
    </w:p>
    <w:p w14:paraId="63002F12" w14:textId="77777777" w:rsidR="006426C6" w:rsidRDefault="006426C6" w:rsidP="006426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pPr>
      <w:r>
        <w:rPr>
          <w:b/>
        </w:rPr>
        <w:t>Let’s Get You Home</w:t>
      </w:r>
    </w:p>
    <w:p w14:paraId="191AAD8B" w14:textId="77777777" w:rsidR="006426C6" w:rsidRDefault="006426C6" w:rsidP="006426C6">
      <w:pPr>
        <w:pStyle w:val="ListParagraph"/>
        <w:ind w:left="426"/>
      </w:pPr>
    </w:p>
    <w:p w14:paraId="6BC17A5E" w14:textId="6BDADFCB" w:rsidR="006426C6" w:rsidRDefault="006426C6" w:rsidP="006426C6">
      <w:pPr>
        <w:pStyle w:val="ListParagraph"/>
        <w:ind w:left="426"/>
        <w:rPr>
          <w:rFonts w:eastAsia="Times New Roman" w:cs="Times New Roman"/>
        </w:rPr>
      </w:pPr>
      <w:r>
        <w:rPr>
          <w:rFonts w:eastAsia="Times New Roman" w:cs="Times New Roman"/>
        </w:rPr>
        <w:t xml:space="preserve">Michelle reported that the hospital discharge project with data from 80 patients interviewed in hospital and 49 at home is in the final stages. </w:t>
      </w:r>
    </w:p>
    <w:p w14:paraId="788056D0" w14:textId="77777777" w:rsidR="006426C6" w:rsidRDefault="006426C6" w:rsidP="006426C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eastAsia="Times New Roman" w:cs="Times New Roman"/>
        </w:rPr>
      </w:pPr>
      <w:r>
        <w:rPr>
          <w:rFonts w:eastAsia="Times New Roman" w:cs="Times New Roman"/>
        </w:rPr>
        <w:t>The interim report produced in November, received a very good response from the CCG.</w:t>
      </w:r>
    </w:p>
    <w:p w14:paraId="6E8F74B4" w14:textId="77777777" w:rsidR="006426C6" w:rsidRDefault="006426C6" w:rsidP="006426C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eastAsia="Times New Roman" w:cs="Times New Roman"/>
        </w:rPr>
      </w:pPr>
      <w:r>
        <w:rPr>
          <w:rFonts w:eastAsia="Times New Roman" w:cs="Times New Roman"/>
        </w:rPr>
        <w:t xml:space="preserve">The report is now final draft format, having been shared with internals, the Royal Sussex and Adult Social Care.  It is now with key stakeholders awaiting a response from the CCG to the recommendations given.  </w:t>
      </w:r>
    </w:p>
    <w:p w14:paraId="107D0312" w14:textId="77777777" w:rsidR="006426C6" w:rsidRDefault="006426C6" w:rsidP="006426C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eastAsia="Times New Roman" w:cs="Times New Roman"/>
        </w:rPr>
      </w:pPr>
      <w:r>
        <w:rPr>
          <w:rFonts w:eastAsia="Times New Roman" w:cs="Times New Roman"/>
        </w:rPr>
        <w:t>Once all responses are in, the report will be released to volunteers and stakeholders.</w:t>
      </w:r>
    </w:p>
    <w:p w14:paraId="26EB8FC0" w14:textId="77777777" w:rsidR="006426C6" w:rsidRDefault="006426C6" w:rsidP="006426C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eastAsia="Times New Roman" w:cs="Times New Roman"/>
        </w:rPr>
      </w:pPr>
      <w:r>
        <w:rPr>
          <w:rFonts w:eastAsia="Times New Roman" w:cs="Times New Roman"/>
        </w:rPr>
        <w:t xml:space="preserve">The report makes 10 recommendations in 4 key areas: communication, </w:t>
      </w:r>
      <w:proofErr w:type="spellStart"/>
      <w:r>
        <w:rPr>
          <w:rFonts w:eastAsia="Times New Roman" w:cs="Times New Roman"/>
        </w:rPr>
        <w:t>personalisation</w:t>
      </w:r>
      <w:proofErr w:type="spellEnd"/>
      <w:r>
        <w:rPr>
          <w:rFonts w:eastAsia="Times New Roman" w:cs="Times New Roman"/>
        </w:rPr>
        <w:t>, delayed transfer of care, independent living (at home).</w:t>
      </w:r>
    </w:p>
    <w:p w14:paraId="35F673CB" w14:textId="77777777" w:rsidR="006426C6" w:rsidRDefault="006426C6" w:rsidP="006426C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eastAsia="Times New Roman" w:cs="Times New Roman"/>
        </w:rPr>
      </w:pPr>
      <w:r>
        <w:rPr>
          <w:rFonts w:eastAsia="Times New Roman" w:cs="Times New Roman"/>
        </w:rPr>
        <w:t xml:space="preserve">David said this is a really important report and will be influential. He quoted an email from Geoff Raw, Chief Executive of Brighton &amp; Hove City Council thanking HW for the “very helpful report” which was being read by himself and Rob Persey, Head of Adult Social Care. </w:t>
      </w:r>
    </w:p>
    <w:p w14:paraId="185ECBA6" w14:textId="77777777" w:rsidR="006426C6" w:rsidRDefault="006426C6" w:rsidP="006426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rPr>
          <w:rFonts w:eastAsia="Times New Roman" w:cs="Times New Roman"/>
        </w:rPr>
      </w:pPr>
    </w:p>
    <w:p w14:paraId="05441F60" w14:textId="78E2302B" w:rsidR="006426C6" w:rsidRPr="006426C6" w:rsidRDefault="006426C6" w:rsidP="006426C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rPr>
          <w:rFonts w:eastAsia="Times New Roman" w:cs="Times New Roman"/>
        </w:rPr>
      </w:pPr>
      <w:r w:rsidRPr="006426C6">
        <w:rPr>
          <w:rFonts w:eastAsia="Times New Roman" w:cs="Times New Roman"/>
        </w:rPr>
        <w:t>David thanked all the volunteers involved and Michelle for a great piece of work.</w:t>
      </w:r>
    </w:p>
    <w:p w14:paraId="21744D37" w14:textId="77777777" w:rsidR="006426C6" w:rsidRDefault="006426C6" w:rsidP="006426C6">
      <w:pPr>
        <w:pStyle w:val="ListParagraph"/>
        <w:ind w:left="426"/>
        <w:rPr>
          <w:rFonts w:eastAsia="Times New Roman" w:cs="Times New Roman"/>
        </w:rPr>
      </w:pPr>
    </w:p>
    <w:p w14:paraId="23BD2441" w14:textId="309B3DAF" w:rsid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pPr>
      <w:r w:rsidRPr="006426C6">
        <w:rPr>
          <w:b/>
        </w:rPr>
        <w:t>NHS Long Term Plan</w:t>
      </w:r>
    </w:p>
    <w:p w14:paraId="56BC2D65" w14:textId="7117F71D" w:rsidR="006426C6" w:rsidRDefault="006426C6" w:rsidP="006426C6">
      <w:pPr>
        <w:pStyle w:val="ListParagraph"/>
        <w:ind w:left="426"/>
      </w:pPr>
      <w:r>
        <w:t xml:space="preserve">David reported that HWE are giving us materials and a survey to engage and consult local people, in co-operation with other local Healthwatch’s, and he is currently negotiating with BHCC to be involved too. The study will be worked during this year, from March to June. </w:t>
      </w:r>
    </w:p>
    <w:p w14:paraId="1722DA40" w14:textId="1EC1A183" w:rsidR="006426C6" w:rsidRDefault="006426C6" w:rsidP="006426C6">
      <w:pPr>
        <w:rPr>
          <w:b/>
        </w:rPr>
      </w:pPr>
      <w:r>
        <w:t>The next part of the meeting was private so all left except David Liley and the board members present remained.</w:t>
      </w:r>
    </w:p>
    <w:p w14:paraId="5CDE18F4" w14:textId="61F20E24" w:rsidR="006426C6" w:rsidRPr="006426C6" w:rsidRDefault="006426C6" w:rsidP="003512D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pPr>
      <w:r w:rsidRPr="006426C6">
        <w:rPr>
          <w:b/>
        </w:rPr>
        <w:t>Finances</w:t>
      </w:r>
      <w:r>
        <w:rPr>
          <w:b/>
        </w:rPr>
        <w:t xml:space="preserve"> – </w:t>
      </w:r>
      <w:r w:rsidRPr="006426C6">
        <w:t>Disc</w:t>
      </w:r>
      <w:r>
        <w:t>uss</w:t>
      </w:r>
      <w:r w:rsidRPr="006426C6">
        <w:t xml:space="preserve">ion on </w:t>
      </w:r>
      <w:r>
        <w:t>staff remuneration – DL directed to take action as required by Directors.</w:t>
      </w:r>
    </w:p>
    <w:p w14:paraId="253EA0A8" w14:textId="77777777" w:rsidR="006426C6" w:rsidRPr="006426C6" w:rsidRDefault="006426C6" w:rsidP="006426C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rPr>
          <w:b/>
        </w:rPr>
      </w:pPr>
    </w:p>
    <w:p w14:paraId="4F7039A2" w14:textId="77777777" w:rsidR="006426C6" w:rsidRDefault="006426C6" w:rsidP="006426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Pr>
          <w:b/>
        </w:rPr>
        <w:t xml:space="preserve">AOB    </w:t>
      </w:r>
      <w:r>
        <w:t xml:space="preserve"> </w:t>
      </w:r>
    </w:p>
    <w:p w14:paraId="1F5FD265" w14:textId="77777777" w:rsidR="006426C6" w:rsidRDefault="006426C6" w:rsidP="006426C6">
      <w:pPr>
        <w:pStyle w:val="ListParagraph"/>
      </w:pPr>
    </w:p>
    <w:p w14:paraId="07BD45FD" w14:textId="77777777" w:rsidR="006426C6" w:rsidRDefault="006426C6" w:rsidP="006426C6">
      <w:pPr>
        <w:pStyle w:val="ListParagraph"/>
        <w:ind w:left="426"/>
        <w:rPr>
          <w:rFonts w:eastAsia="Times New Roman" w:cs="Times New Roman"/>
          <w:i/>
        </w:rPr>
      </w:pPr>
      <w:r>
        <w:br/>
      </w:r>
      <w:r>
        <w:rPr>
          <w:i/>
        </w:rPr>
        <w:t>There being no other business, the meeting ended.</w:t>
      </w:r>
    </w:p>
    <w:p w14:paraId="7F83BC7E" w14:textId="77777777" w:rsidR="003B6DAD" w:rsidRDefault="003B6DAD">
      <w:pPr>
        <w:widowControl w:val="0"/>
        <w:spacing w:line="240" w:lineRule="auto"/>
        <w:rPr>
          <w:rFonts w:ascii="Trebuchet MS" w:hAnsi="Trebuchet MS"/>
          <w:sz w:val="24"/>
          <w:szCs w:val="24"/>
        </w:rPr>
      </w:pPr>
    </w:p>
    <w:p w14:paraId="1FF717DE" w14:textId="77777777" w:rsidR="003B6DAD" w:rsidRPr="00C43E48" w:rsidRDefault="003B6DAD" w:rsidP="003B6DA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rebuchet MS" w:hAnsi="Trebuchet MS"/>
          <w:b/>
          <w:sz w:val="24"/>
          <w:szCs w:val="24"/>
        </w:rPr>
      </w:pPr>
      <w:bookmarkStart w:id="1" w:name="_Hlk4842739"/>
    </w:p>
    <w:p w14:paraId="6C53D08F" w14:textId="5FBB6188" w:rsidR="00D7398A" w:rsidRDefault="00D7398A" w:rsidP="00D7398A">
      <w:pPr>
        <w:rPr>
          <w:rFonts w:ascii="Trebuchet MS" w:hAnsi="Trebuchet MS"/>
          <w:sz w:val="32"/>
          <w:szCs w:val="32"/>
        </w:rPr>
      </w:pPr>
      <w:r w:rsidRPr="00823C67">
        <w:rPr>
          <w:rFonts w:ascii="Trebuchet MS" w:hAnsi="Trebuchet MS"/>
          <w:b/>
          <w:sz w:val="32"/>
          <w:szCs w:val="32"/>
        </w:rPr>
        <w:t xml:space="preserve">Attachment </w:t>
      </w:r>
      <w:r>
        <w:rPr>
          <w:rFonts w:ascii="Trebuchet MS" w:hAnsi="Trebuchet MS"/>
          <w:b/>
          <w:sz w:val="32"/>
          <w:szCs w:val="32"/>
        </w:rPr>
        <w:t>2</w:t>
      </w:r>
      <w:r w:rsidRPr="00C43E48">
        <w:rPr>
          <w:rFonts w:ascii="Trebuchet MS" w:hAnsi="Trebuchet MS"/>
          <w:sz w:val="32"/>
          <w:szCs w:val="32"/>
        </w:rPr>
        <w:t xml:space="preserve"> – </w:t>
      </w:r>
      <w:r w:rsidR="006426C6">
        <w:rPr>
          <w:rFonts w:ascii="Trebuchet MS" w:hAnsi="Trebuchet MS"/>
          <w:sz w:val="32"/>
          <w:szCs w:val="32"/>
        </w:rPr>
        <w:t>Healthwatch quarterly Intelligence review – April 2019</w:t>
      </w:r>
    </w:p>
    <w:p w14:paraId="25514A22" w14:textId="77777777" w:rsidR="00451736" w:rsidRDefault="00451736" w:rsidP="00451736">
      <w:pPr>
        <w:ind w:left="3600"/>
        <w:rPr>
          <w:b/>
        </w:rPr>
      </w:pPr>
      <w:r>
        <w:rPr>
          <w:b/>
          <w:noProof/>
        </w:rPr>
        <w:drawing>
          <wp:inline distT="0" distB="0" distL="0" distR="0" wp14:anchorId="71E5FB02" wp14:editId="1EDB71E4">
            <wp:extent cx="3362325" cy="807617"/>
            <wp:effectExtent l="0" t="0" r="0" b="0"/>
            <wp:docPr id="1" name="Picture 1" descr="H:\Current\Resources\Branding\Logos\Healthwatch Brighton and Hove\HW Brighton and Hove Logo (A3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rent\Resources\Branding\Logos\Healthwatch Brighton and Hove\HW Brighton and Hove Logo (A3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807617"/>
                    </a:xfrm>
                    <a:prstGeom prst="rect">
                      <a:avLst/>
                    </a:prstGeom>
                    <a:noFill/>
                    <a:ln>
                      <a:noFill/>
                    </a:ln>
                  </pic:spPr>
                </pic:pic>
              </a:graphicData>
            </a:graphic>
          </wp:inline>
        </w:drawing>
      </w:r>
    </w:p>
    <w:p w14:paraId="3A95B1CD" w14:textId="77777777" w:rsidR="00451736" w:rsidRDefault="00451736" w:rsidP="00451736">
      <w:pPr>
        <w:rPr>
          <w:b/>
        </w:rPr>
      </w:pPr>
    </w:p>
    <w:p w14:paraId="1BD2C8D6" w14:textId="77777777" w:rsidR="00451736" w:rsidRPr="00FC2222" w:rsidRDefault="00451736" w:rsidP="00451736">
      <w:pPr>
        <w:jc w:val="center"/>
        <w:rPr>
          <w:b/>
          <w:sz w:val="44"/>
          <w:szCs w:val="44"/>
        </w:rPr>
      </w:pPr>
      <w:r w:rsidRPr="00FC2222">
        <w:rPr>
          <w:b/>
          <w:sz w:val="44"/>
          <w:szCs w:val="44"/>
        </w:rPr>
        <w:t xml:space="preserve">Quarterly Intelligence review </w:t>
      </w:r>
      <w:r>
        <w:rPr>
          <w:b/>
          <w:sz w:val="44"/>
          <w:szCs w:val="44"/>
        </w:rPr>
        <w:t xml:space="preserve">       </w:t>
      </w:r>
      <w:r w:rsidRPr="00FC2222">
        <w:rPr>
          <w:b/>
          <w:sz w:val="44"/>
          <w:szCs w:val="44"/>
        </w:rPr>
        <w:t>April 2019</w:t>
      </w:r>
      <w:r w:rsidRPr="00FC2222">
        <w:rPr>
          <w:b/>
          <w:sz w:val="44"/>
          <w:szCs w:val="44"/>
        </w:rPr>
        <w:tab/>
      </w:r>
    </w:p>
    <w:p w14:paraId="006F7889" w14:textId="77777777" w:rsidR="00451736" w:rsidRDefault="00451736" w:rsidP="00451736">
      <w:r>
        <w:t xml:space="preserve">Healthwatch uses intelligence to help inform its activities. We </w:t>
      </w:r>
      <w:proofErr w:type="spellStart"/>
      <w:r>
        <w:t>analyse</w:t>
      </w:r>
      <w:proofErr w:type="spellEnd"/>
      <w:r>
        <w:t xml:space="preserve"> feedback provided by the public and consider insight provided by other agencies to develop a picture of current health issues in Brighton and Hove. We then assess these issues using a </w:t>
      </w:r>
      <w:proofErr w:type="spellStart"/>
      <w:r>
        <w:t>prioritisation</w:t>
      </w:r>
      <w:proofErr w:type="spellEnd"/>
      <w:r>
        <w:t xml:space="preserve"> tool to identify those that we believe should be included in our </w:t>
      </w:r>
      <w:proofErr w:type="spellStart"/>
      <w:r>
        <w:t>workplan</w:t>
      </w:r>
      <w:proofErr w:type="spellEnd"/>
      <w:r>
        <w:t>.</w:t>
      </w:r>
    </w:p>
    <w:p w14:paraId="4F6FDB7D" w14:textId="77777777" w:rsidR="00451736" w:rsidRDefault="00451736" w:rsidP="00451736">
      <w:r>
        <w:t>The review identified 13 key health issues for Brighton and Hove. We used a combination of Public Health Brighton’s Joint Strategic Needs Assessments (JSNA) and analysis of our own data gathered from the Healthwatch Information line, Brighton Pulse and feedback provided from Representatives attending strategic meetings to identify these priorities.</w:t>
      </w:r>
    </w:p>
    <w:p w14:paraId="11441B56" w14:textId="77777777" w:rsidR="00451736" w:rsidRDefault="00451736" w:rsidP="00451736">
      <w:r>
        <w:t>For each of these issues the report documents the rationale for making it a priority, outlining the evidence behind its inclusion. The report also discusses the level of priority Healthwatch decided to assign the issue and the current activities and recommended actions related to it.</w:t>
      </w:r>
    </w:p>
    <w:p w14:paraId="7CD977C6" w14:textId="77777777" w:rsidR="00451736" w:rsidRDefault="00451736" w:rsidP="00451736">
      <w:r>
        <w:t xml:space="preserve"> </w:t>
      </w:r>
    </w:p>
    <w:p w14:paraId="3DD4D659"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Obesity</w:t>
      </w:r>
    </w:p>
    <w:p w14:paraId="292FF212" w14:textId="77777777" w:rsidR="00451736" w:rsidRDefault="00451736" w:rsidP="00451736">
      <w:r>
        <w:rPr>
          <w:b/>
        </w:rPr>
        <w:t>Evidence</w:t>
      </w:r>
    </w:p>
    <w:p w14:paraId="2F6658EF" w14:textId="77777777" w:rsidR="00451736" w:rsidRDefault="00451736" w:rsidP="00451736">
      <w:r>
        <w:t>High levels of obesity across age groups in Brighton and Hove: 13% of 10-11 year olds obese; 49% of adult population overweight or obese compared to 64% in England.</w:t>
      </w:r>
    </w:p>
    <w:p w14:paraId="046E8BBD" w14:textId="77777777" w:rsidR="00451736" w:rsidRDefault="00451736" w:rsidP="00451736">
      <w:r>
        <w:rPr>
          <w:b/>
        </w:rPr>
        <w:lastRenderedPageBreak/>
        <w:t>Discussion</w:t>
      </w:r>
    </w:p>
    <w:p w14:paraId="1FF38D01" w14:textId="77777777" w:rsidR="00451736" w:rsidRPr="00360797" w:rsidRDefault="00451736" w:rsidP="00451736">
      <w:r>
        <w:t xml:space="preserve">Obesity is an ongoing national issue of concern with high incidence in Brighton and Hove but lower than national level. </w:t>
      </w:r>
      <w:proofErr w:type="gramStart"/>
      <w:r>
        <w:t>Preventive work in primary care, particularly schools and GP services, important in addressing issue.</w:t>
      </w:r>
      <w:proofErr w:type="gramEnd"/>
      <w:r>
        <w:t xml:space="preserve"> Social prescriptions important in this area along with encouragement of physical activity and healthy diets through city wide targeted </w:t>
      </w:r>
      <w:proofErr w:type="spellStart"/>
      <w:r>
        <w:t>programmes</w:t>
      </w:r>
      <w:proofErr w:type="spellEnd"/>
      <w:r>
        <w:t xml:space="preserve"> e.g. </w:t>
      </w:r>
      <w:proofErr w:type="gramStart"/>
      <w:r>
        <w:t>Ageing</w:t>
      </w:r>
      <w:proofErr w:type="gramEnd"/>
      <w:r>
        <w:t xml:space="preserve"> Well Service.  </w:t>
      </w:r>
    </w:p>
    <w:p w14:paraId="5D7533CE" w14:textId="77777777" w:rsidR="00451736" w:rsidRDefault="00451736" w:rsidP="00451736">
      <w:r>
        <w:rPr>
          <w:b/>
        </w:rPr>
        <w:t>Outcome</w:t>
      </w:r>
    </w:p>
    <w:p w14:paraId="74515ADF" w14:textId="77777777" w:rsidR="00451736" w:rsidRDefault="00451736" w:rsidP="00451736">
      <w:r>
        <w:t>Priority 6/10</w:t>
      </w:r>
    </w:p>
    <w:p w14:paraId="70181292" w14:textId="77777777" w:rsidR="00451736" w:rsidRDefault="00451736" w:rsidP="00451736">
      <w:r>
        <w:t xml:space="preserve">Healthwatch will monitor preventive work in this area encouraging the use of evidence-based interventions to encourage healthy diets and physical activity. This issue can be raised at strategic health boards e.g. Health and Wellbeing board and Health Overview and Scrutiny board (HOCS) and in commissioning work. </w:t>
      </w:r>
    </w:p>
    <w:p w14:paraId="668D6B17" w14:textId="77777777" w:rsidR="00451736" w:rsidRDefault="00451736" w:rsidP="00451736"/>
    <w:p w14:paraId="5A523B87"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Mental health</w:t>
      </w:r>
    </w:p>
    <w:p w14:paraId="1FC292A5" w14:textId="77777777" w:rsidR="00451736" w:rsidRDefault="00451736" w:rsidP="00451736">
      <w:r>
        <w:rPr>
          <w:b/>
        </w:rPr>
        <w:t>Evidence</w:t>
      </w:r>
    </w:p>
    <w:p w14:paraId="06808D4D" w14:textId="77777777" w:rsidR="00451736" w:rsidRDefault="00451736" w:rsidP="00451736">
      <w:proofErr w:type="gramStart"/>
      <w:r w:rsidRPr="00065901">
        <w:t>Higher than average levels of mental health issues and suicides</w:t>
      </w:r>
      <w:r>
        <w:t xml:space="preserve"> in Brighton and Hove compared to England.</w:t>
      </w:r>
      <w:proofErr w:type="gramEnd"/>
      <w:r>
        <w:t xml:space="preserve"> Particularly high prevalence of mental health issues for older people; </w:t>
      </w:r>
      <w:r w:rsidRPr="00065901">
        <w:t xml:space="preserve">16% of </w:t>
      </w:r>
      <w:r>
        <w:t xml:space="preserve">people aged </w:t>
      </w:r>
      <w:r w:rsidRPr="00065901">
        <w:t xml:space="preserve">60+ </w:t>
      </w:r>
      <w:r>
        <w:t>depressed, increasing to 21% for those aged 80+.</w:t>
      </w:r>
      <w:r w:rsidRPr="00065901">
        <w:t xml:space="preserve"> </w:t>
      </w:r>
    </w:p>
    <w:p w14:paraId="0CB96FC9" w14:textId="77777777" w:rsidR="00451736" w:rsidRDefault="00451736" w:rsidP="00451736">
      <w:r>
        <w:t>Concerns have also been raised about the quality of care provided by SPFT in psychiatric wards at Mill View hospital after a fatality in December 2018.</w:t>
      </w:r>
    </w:p>
    <w:p w14:paraId="410216F6" w14:textId="77777777" w:rsidR="00451736" w:rsidRDefault="00451736" w:rsidP="00451736">
      <w:r>
        <w:rPr>
          <w:b/>
        </w:rPr>
        <w:t>Discussion</w:t>
      </w:r>
    </w:p>
    <w:p w14:paraId="0837A3E7" w14:textId="77777777" w:rsidR="00451736" w:rsidRDefault="00451736" w:rsidP="00451736">
      <w:r>
        <w:t xml:space="preserve">The performance of mental health services is an issue of national concern. There is particular concern about access to primary mental health care and quality of treatment available. Access to Children and Adolescent Mental Health Service (CAMHS) is an issue of particular concern in Brighton and Hove.  </w:t>
      </w:r>
    </w:p>
    <w:p w14:paraId="599781CC" w14:textId="77777777" w:rsidR="00451736" w:rsidRDefault="00451736" w:rsidP="00451736">
      <w:r>
        <w:t xml:space="preserve">As part of the STP planning process SPFT and the STP are undergoing a financial </w:t>
      </w:r>
      <w:proofErr w:type="spellStart"/>
      <w:r>
        <w:t>prioritisation</w:t>
      </w:r>
      <w:proofErr w:type="spellEnd"/>
      <w:r>
        <w:t xml:space="preserve"> process. This is a stand alone process reporting to the STP Mental Health </w:t>
      </w:r>
      <w:proofErr w:type="spellStart"/>
      <w:r>
        <w:t>Programme</w:t>
      </w:r>
      <w:proofErr w:type="spellEnd"/>
      <w:r>
        <w:t xml:space="preserve"> </w:t>
      </w:r>
      <w:proofErr w:type="gramStart"/>
      <w:r>
        <w:t>Board,</w:t>
      </w:r>
      <w:proofErr w:type="gramEnd"/>
      <w:r>
        <w:t xml:space="preserve"> David Liley is representing Healthwatch STP wide on the </w:t>
      </w:r>
      <w:proofErr w:type="spellStart"/>
      <w:r>
        <w:t>prioritisation</w:t>
      </w:r>
      <w:proofErr w:type="spellEnd"/>
      <w:r>
        <w:t xml:space="preserve"> process and the MH Board. It is becoming clear </w:t>
      </w:r>
      <w:r>
        <w:lastRenderedPageBreak/>
        <w:t xml:space="preserve">that almost all transformation projects and local CCG development projects in Mental Health will not be funded next financial year 2019/20. The practical impact of this on local services has yet to be explained to the STP MH </w:t>
      </w:r>
      <w:proofErr w:type="spellStart"/>
      <w:r>
        <w:t>Programme</w:t>
      </w:r>
      <w:proofErr w:type="spellEnd"/>
      <w:r>
        <w:t xml:space="preserve"> Board.</w:t>
      </w:r>
    </w:p>
    <w:p w14:paraId="245B67BF" w14:textId="77777777" w:rsidR="00451736" w:rsidRDefault="00451736" w:rsidP="00451736">
      <w:r>
        <w:t xml:space="preserve">The STP </w:t>
      </w:r>
      <w:proofErr w:type="gramStart"/>
      <w:r>
        <w:t>are</w:t>
      </w:r>
      <w:proofErr w:type="gramEnd"/>
      <w:r>
        <w:t xml:space="preserve"> holding an STP wide review into Children and Young Peoples access to psychological therapies. Healthwatch are being kept informed as stakeholders, through a newsletter.</w:t>
      </w:r>
    </w:p>
    <w:p w14:paraId="61A7CECB" w14:textId="77777777" w:rsidR="00451736" w:rsidRDefault="00451736" w:rsidP="00451736">
      <w:r>
        <w:rPr>
          <w:b/>
        </w:rPr>
        <w:t>Outcome</w:t>
      </w:r>
    </w:p>
    <w:p w14:paraId="7DB53BBA" w14:textId="77777777" w:rsidR="00451736" w:rsidRDefault="00451736" w:rsidP="00451736">
      <w:r>
        <w:t>Priority 9/10</w:t>
      </w:r>
    </w:p>
    <w:p w14:paraId="2CC143AF" w14:textId="77777777" w:rsidR="00451736" w:rsidRDefault="00451736" w:rsidP="00451736">
      <w:r>
        <w:t xml:space="preserve">Primary mental health services are a key focus of this year’s GP review and questions in the Patient survey cover satisfaction and quality of care provided. </w:t>
      </w:r>
    </w:p>
    <w:p w14:paraId="0D4E66D2" w14:textId="77777777" w:rsidR="00451736" w:rsidRDefault="00451736" w:rsidP="00451736">
      <w:r>
        <w:t>Healthwatch is currently strengthening representation on strategic mental health boards. We are also in discussion with SPFT to conduct regular audits of complaints received from patients.</w:t>
      </w:r>
    </w:p>
    <w:p w14:paraId="13CB3C64" w14:textId="77777777" w:rsidR="00451736" w:rsidRPr="00CD26EE"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Sexual health</w:t>
      </w:r>
    </w:p>
    <w:p w14:paraId="76D88158" w14:textId="77777777" w:rsidR="00451736" w:rsidRDefault="00451736" w:rsidP="00451736">
      <w:r>
        <w:rPr>
          <w:b/>
        </w:rPr>
        <w:t>Evidence</w:t>
      </w:r>
    </w:p>
    <w:p w14:paraId="6AE715EF" w14:textId="77777777" w:rsidR="00451736" w:rsidRDefault="00451736" w:rsidP="00451736">
      <w:r>
        <w:t>Brighton and Hove has the h</w:t>
      </w:r>
      <w:r w:rsidRPr="00CD26EE">
        <w:t>ighest rates of new STI diagnosis and HIV prevalence outside of London</w:t>
      </w:r>
      <w:r>
        <w:t>.</w:t>
      </w:r>
    </w:p>
    <w:p w14:paraId="3E417387" w14:textId="77777777" w:rsidR="00451736" w:rsidRDefault="00451736" w:rsidP="00451736">
      <w:pPr>
        <w:rPr>
          <w:rFonts w:cs="Arial"/>
          <w:lang w:val="en"/>
        </w:rPr>
      </w:pPr>
      <w:r w:rsidRPr="008F7897">
        <w:rPr>
          <w:rFonts w:cs="Arial"/>
          <w:lang w:val="en"/>
        </w:rPr>
        <w:t xml:space="preserve">1,590 people </w:t>
      </w:r>
      <w:r>
        <w:rPr>
          <w:rFonts w:cs="Arial"/>
          <w:lang w:val="en"/>
        </w:rPr>
        <w:t>are diagnosed with HIV</w:t>
      </w:r>
      <w:r w:rsidRPr="008F7897">
        <w:rPr>
          <w:rFonts w:cs="Arial"/>
          <w:lang w:val="en"/>
        </w:rPr>
        <w:t xml:space="preserve"> </w:t>
      </w:r>
      <w:r>
        <w:rPr>
          <w:rFonts w:cs="Arial"/>
          <w:lang w:val="en"/>
        </w:rPr>
        <w:t>(</w:t>
      </w:r>
      <w:r w:rsidRPr="008F7897">
        <w:rPr>
          <w:rFonts w:cs="Arial"/>
          <w:lang w:val="en"/>
        </w:rPr>
        <w:t xml:space="preserve">1:8 </w:t>
      </w:r>
      <w:r>
        <w:rPr>
          <w:rFonts w:cs="Arial"/>
          <w:lang w:val="en"/>
        </w:rPr>
        <w:t xml:space="preserve">per </w:t>
      </w:r>
      <w:r w:rsidRPr="008F7897">
        <w:rPr>
          <w:rFonts w:cs="Arial"/>
          <w:lang w:val="en"/>
        </w:rPr>
        <w:t>1000 population</w:t>
      </w:r>
      <w:r>
        <w:rPr>
          <w:rFonts w:cs="Arial"/>
          <w:lang w:val="en"/>
        </w:rPr>
        <w:t>).</w:t>
      </w:r>
      <w:r w:rsidRPr="003D30BC">
        <w:t xml:space="preserve"> </w:t>
      </w:r>
      <w:r w:rsidRPr="003D30BC">
        <w:rPr>
          <w:rFonts w:cs="Arial"/>
          <w:lang w:val="en"/>
        </w:rPr>
        <w:t>Pu</w:t>
      </w:r>
      <w:r>
        <w:rPr>
          <w:rFonts w:cs="Arial"/>
          <w:lang w:val="en"/>
        </w:rPr>
        <w:t xml:space="preserve">blic Health England has </w:t>
      </w:r>
      <w:r w:rsidRPr="003D30BC">
        <w:rPr>
          <w:rFonts w:cs="Arial"/>
          <w:lang w:val="en"/>
        </w:rPr>
        <w:t>indicated that Brighton is an area where “expanded HIV testing should be implemented”.</w:t>
      </w:r>
    </w:p>
    <w:p w14:paraId="6FF9C5B3" w14:textId="77777777" w:rsidR="00451736" w:rsidRPr="00365348" w:rsidRDefault="00451736" w:rsidP="004517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lang w:val="en"/>
        </w:rPr>
      </w:pPr>
      <w:r w:rsidRPr="00365348">
        <w:rPr>
          <w:rFonts w:cs="Arial"/>
          <w:lang w:val="en"/>
        </w:rPr>
        <w:t xml:space="preserve">46% of new STI diagnoses were in people aged 15-24 years (51% in England). </w:t>
      </w:r>
    </w:p>
    <w:p w14:paraId="5C22650D" w14:textId="77777777" w:rsidR="00451736" w:rsidRPr="00365348" w:rsidRDefault="00451736" w:rsidP="004517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lang w:val="en"/>
        </w:rPr>
      </w:pPr>
      <w:r w:rsidRPr="00365348">
        <w:rPr>
          <w:rFonts w:cs="Arial"/>
          <w:lang w:val="en"/>
        </w:rPr>
        <w:t xml:space="preserve">Young people are more likely to become re-infected with STIs. </w:t>
      </w:r>
    </w:p>
    <w:p w14:paraId="2E8B9BD6" w14:textId="77777777" w:rsidR="00451736" w:rsidRPr="00365348" w:rsidRDefault="00451736" w:rsidP="0045173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cs="Arial"/>
          <w:lang w:val="en"/>
        </w:rPr>
      </w:pPr>
      <w:r w:rsidRPr="00365348">
        <w:rPr>
          <w:rFonts w:cs="Arial"/>
          <w:lang w:val="en"/>
        </w:rPr>
        <w:t xml:space="preserve">Young females aged 15-19 have the highest rate of new STIs diagnoses, with a rate that is more than double that of young males of the same age   </w:t>
      </w:r>
    </w:p>
    <w:p w14:paraId="3CE61ABD" w14:textId="77777777" w:rsidR="00451736" w:rsidRDefault="00451736" w:rsidP="00451736">
      <w:r>
        <w:rPr>
          <w:b/>
        </w:rPr>
        <w:t>Discussion</w:t>
      </w:r>
    </w:p>
    <w:p w14:paraId="629C8EC3" w14:textId="77777777" w:rsidR="00451736" w:rsidRDefault="00451736" w:rsidP="00451736">
      <w:proofErr w:type="gramStart"/>
      <w:r>
        <w:t>A health issue of particular concern in Brighton and Hove with young people particularly vulnerable.</w:t>
      </w:r>
      <w:proofErr w:type="gramEnd"/>
      <w:r>
        <w:t xml:space="preserve"> The issue requires effective preventive work – health campaigns and sex and relationships education in schools – as well as an accessible and effective sexual health service. </w:t>
      </w:r>
    </w:p>
    <w:p w14:paraId="2B1DC155" w14:textId="77777777" w:rsidR="00451736" w:rsidRDefault="00451736" w:rsidP="00451736">
      <w:r>
        <w:lastRenderedPageBreak/>
        <w:t>Healthwatch has concerns about service provided at the Claude Nicol Centre (SHAC East) in regards to environmental conditions, appointment wait times on day of consultation and the quality of service received by patients.</w:t>
      </w:r>
    </w:p>
    <w:p w14:paraId="2F8EA256" w14:textId="77777777" w:rsidR="00451736" w:rsidRDefault="00451736" w:rsidP="00451736">
      <w:r>
        <w:t xml:space="preserve">Healthwatch has also raised concerns about the proposed closure of sexual health services at the Brighton Station Walk-In clinic. This closure will make GUM services less accessible in the city and increase demand on remaining services.   </w:t>
      </w:r>
    </w:p>
    <w:p w14:paraId="0DF68986" w14:textId="77777777" w:rsidR="00451736" w:rsidRDefault="00451736" w:rsidP="00451736">
      <w:r>
        <w:rPr>
          <w:b/>
        </w:rPr>
        <w:t>Outcome</w:t>
      </w:r>
    </w:p>
    <w:p w14:paraId="460689B5" w14:textId="77777777" w:rsidR="00451736" w:rsidRDefault="00451736" w:rsidP="00451736">
      <w:r>
        <w:t>Priority 8/10</w:t>
      </w:r>
    </w:p>
    <w:p w14:paraId="03DDCF28" w14:textId="77777777" w:rsidR="00451736" w:rsidRDefault="00451736" w:rsidP="00451736">
      <w:r>
        <w:t>Healthwatch has conducted a briefing on sexual health needs and services in Brighton and Hove which will be published in April. A decision will be taken shortly based on this research about whether to proceed with a project in 2019.</w:t>
      </w:r>
    </w:p>
    <w:p w14:paraId="6F60E24F" w14:textId="77777777" w:rsidR="00451736" w:rsidRDefault="00451736" w:rsidP="00451736">
      <w:r>
        <w:t>Young Healthwatch is currently planning a sexual health project focusing on needs of young women to be conducted later this year.</w:t>
      </w:r>
    </w:p>
    <w:p w14:paraId="72D6D40D" w14:textId="77777777" w:rsidR="00451736" w:rsidRPr="00241029"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Disabilities and impairment</w:t>
      </w:r>
    </w:p>
    <w:p w14:paraId="3691F188" w14:textId="77777777" w:rsidR="00451736" w:rsidRPr="00241029" w:rsidRDefault="00451736" w:rsidP="00451736">
      <w:r>
        <w:rPr>
          <w:b/>
        </w:rPr>
        <w:t>Evidence</w:t>
      </w:r>
    </w:p>
    <w:p w14:paraId="17EBBD29" w14:textId="77777777" w:rsidR="00451736" w:rsidRPr="00241029" w:rsidRDefault="00451736" w:rsidP="00451736">
      <w:r w:rsidRPr="00241029">
        <w:t xml:space="preserve">19% of school students with identified disability </w:t>
      </w:r>
      <w:r>
        <w:t xml:space="preserve">in Brighton and Hove </w:t>
      </w:r>
      <w:r w:rsidRPr="00241029">
        <w:t>compared to 15% in England</w:t>
      </w:r>
    </w:p>
    <w:p w14:paraId="49C47DB3" w14:textId="77777777" w:rsidR="00451736" w:rsidRDefault="00451736" w:rsidP="00451736">
      <w:r>
        <w:rPr>
          <w:b/>
        </w:rPr>
        <w:t>Discussion</w:t>
      </w:r>
    </w:p>
    <w:p w14:paraId="12171186" w14:textId="77777777" w:rsidR="00451736" w:rsidRDefault="00451736" w:rsidP="00451736">
      <w:r>
        <w:t xml:space="preserve">The accessibility of health and social care services for children and young people is an issue of particular importance in Brighton and Hove. Previous projects and feedback from individuals has suggested that services are often not effective in accommodating the needs of those with disabilities. </w:t>
      </w:r>
    </w:p>
    <w:p w14:paraId="1A07FED3" w14:textId="77777777" w:rsidR="00451736" w:rsidRDefault="00451736" w:rsidP="00451736">
      <w:r>
        <w:rPr>
          <w:b/>
        </w:rPr>
        <w:t>Outcome</w:t>
      </w:r>
    </w:p>
    <w:p w14:paraId="3FC7A085" w14:textId="77777777" w:rsidR="00451736" w:rsidRDefault="00451736" w:rsidP="00451736">
      <w:r>
        <w:t>Priority 6/10</w:t>
      </w:r>
    </w:p>
    <w:p w14:paraId="6865ED2C" w14:textId="77777777" w:rsidR="00451736" w:rsidRDefault="00451736" w:rsidP="00451736">
      <w:r>
        <w:t>Disabled access to GP practices in the city was part of the 2018 GP review and this will be repeated in the forthcoming 2019 GP review. The issue will also be monitored by Healthwatch representatives on strategic boards in the city.</w:t>
      </w:r>
    </w:p>
    <w:p w14:paraId="2948AF8A"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Cancer treatment and screening</w:t>
      </w:r>
    </w:p>
    <w:p w14:paraId="648312F4" w14:textId="77777777" w:rsidR="00451736" w:rsidRDefault="00451736" w:rsidP="00451736">
      <w:r>
        <w:rPr>
          <w:b/>
        </w:rPr>
        <w:lastRenderedPageBreak/>
        <w:t>Evidence</w:t>
      </w:r>
    </w:p>
    <w:p w14:paraId="137B01F8" w14:textId="77777777" w:rsidR="00451736" w:rsidRDefault="00451736" w:rsidP="00451736">
      <w:r w:rsidRPr="00C6443D">
        <w:t>Cancer screening rates all lower than England e.g</w:t>
      </w:r>
      <w:r>
        <w:t>.</w:t>
      </w:r>
      <w:r w:rsidRPr="00C6443D">
        <w:t xml:space="preserve"> 70% </w:t>
      </w:r>
      <w:r>
        <w:t xml:space="preserve">for </w:t>
      </w:r>
      <w:r w:rsidRPr="00C6443D">
        <w:t>breast screening compared to 77% in England</w:t>
      </w:r>
      <w:r>
        <w:t xml:space="preserve">. </w:t>
      </w:r>
    </w:p>
    <w:p w14:paraId="71074D13" w14:textId="77777777" w:rsidR="00451736" w:rsidRDefault="00451736" w:rsidP="00451736">
      <w:r>
        <w:t>Long waits for first treatment (RTT): 20% of patients with urgent GP referral wait longer than 62 days for first treatment and 15% of referrals from a cancer screening service (CCG Quality report, April 2018).</w:t>
      </w:r>
    </w:p>
    <w:p w14:paraId="4024C4C5" w14:textId="77777777" w:rsidR="00451736" w:rsidRDefault="00451736" w:rsidP="00451736">
      <w:r>
        <w:rPr>
          <w:b/>
        </w:rPr>
        <w:t>Discussion</w:t>
      </w:r>
    </w:p>
    <w:p w14:paraId="5D9D7E93" w14:textId="77777777" w:rsidR="00451736" w:rsidRPr="00B23393" w:rsidRDefault="00451736" w:rsidP="00451736">
      <w:r>
        <w:t>There are ongoing concerns about screening rates and the waiting times for treatment. Breast screening rates are a particular concern with 30% of women invited for screening not being screened.</w:t>
      </w:r>
    </w:p>
    <w:p w14:paraId="7E0DB267" w14:textId="77777777" w:rsidR="00451736" w:rsidRDefault="00451736" w:rsidP="00451736">
      <w:r>
        <w:rPr>
          <w:b/>
        </w:rPr>
        <w:t>Outcome</w:t>
      </w:r>
      <w:r>
        <w:t xml:space="preserve"> </w:t>
      </w:r>
    </w:p>
    <w:p w14:paraId="6E8213EC" w14:textId="77777777" w:rsidR="00451736" w:rsidRDefault="00451736" w:rsidP="00451736">
      <w:r>
        <w:t>Priority 8/10</w:t>
      </w:r>
    </w:p>
    <w:p w14:paraId="0F434457" w14:textId="77777777" w:rsidR="00451736" w:rsidRDefault="00451736" w:rsidP="00451736">
      <w:r>
        <w:t xml:space="preserve">Healthwatch has patient representation on Cancer Action Group and Surrey, Sussex Cancer Alliance and Cancer and Planned Care Delivery Board. </w:t>
      </w:r>
    </w:p>
    <w:p w14:paraId="22A17DF9" w14:textId="77777777" w:rsidR="00451736" w:rsidRDefault="00451736" w:rsidP="00451736">
      <w:r>
        <w:t xml:space="preserve">Young Healthwatch </w:t>
      </w:r>
      <w:proofErr w:type="gramStart"/>
      <w:r>
        <w:t>are</w:t>
      </w:r>
      <w:proofErr w:type="gramEnd"/>
      <w:r>
        <w:t xml:space="preserve"> conducting a Listening Lab on cancer services for young people later in 2019.  </w:t>
      </w:r>
    </w:p>
    <w:p w14:paraId="286A6E0F" w14:textId="77777777" w:rsidR="00451736" w:rsidRPr="00CD6DD0"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rPr>
          <w:b/>
        </w:rPr>
      </w:pPr>
      <w:r w:rsidRPr="00CD6DD0">
        <w:rPr>
          <w:b/>
        </w:rPr>
        <w:t>Musculoskeletal conditions</w:t>
      </w:r>
    </w:p>
    <w:p w14:paraId="160CFC8F" w14:textId="77777777" w:rsidR="00451736" w:rsidRDefault="00451736" w:rsidP="00451736">
      <w:r>
        <w:rPr>
          <w:b/>
        </w:rPr>
        <w:t>Evidence</w:t>
      </w:r>
    </w:p>
    <w:p w14:paraId="0B41BBE4" w14:textId="77777777" w:rsidR="00451736" w:rsidRDefault="00451736" w:rsidP="00451736">
      <w:r>
        <w:t xml:space="preserve">High numbers of hospital admissions for musculoskeletal conditions; </w:t>
      </w:r>
      <w:r w:rsidRPr="00CD6DD0">
        <w:t>14 per 1000 non-emergency hospital admissio</w:t>
      </w:r>
      <w:r>
        <w:t xml:space="preserve">ns </w:t>
      </w:r>
      <w:r w:rsidRPr="00CD6DD0">
        <w:t xml:space="preserve">e.g. back pain, shoulder pain, hip and knee pain. </w:t>
      </w:r>
      <w:r>
        <w:t>Increasing life span and high prevalence of obesity are likely to increase incidence of these conditions.</w:t>
      </w:r>
    </w:p>
    <w:p w14:paraId="73D1C74F" w14:textId="77777777" w:rsidR="00451736" w:rsidRDefault="00451736" w:rsidP="00451736">
      <w:r>
        <w:rPr>
          <w:b/>
        </w:rPr>
        <w:t>Discussion</w:t>
      </w:r>
    </w:p>
    <w:p w14:paraId="51D8055A" w14:textId="77777777" w:rsidR="00451736" w:rsidRPr="00AB75D2" w:rsidRDefault="00451736" w:rsidP="00451736">
      <w:pPr>
        <w:rPr>
          <w:b/>
        </w:rPr>
      </w:pPr>
      <w:r>
        <w:t xml:space="preserve">This issue is likely to be an increasing problem in Brighton and Hove with aging population and high incidence of obesity. </w:t>
      </w:r>
    </w:p>
    <w:p w14:paraId="67523E03" w14:textId="77777777" w:rsidR="00451736" w:rsidRPr="000E0A9A" w:rsidRDefault="00451736" w:rsidP="00451736">
      <w:r>
        <w:rPr>
          <w:b/>
        </w:rPr>
        <w:t>Outcome</w:t>
      </w:r>
    </w:p>
    <w:p w14:paraId="5921DDA4" w14:textId="77777777" w:rsidR="00451736" w:rsidRDefault="00451736" w:rsidP="00451736">
      <w:r>
        <w:t>Priority 5/10</w:t>
      </w:r>
    </w:p>
    <w:p w14:paraId="0340D3A5" w14:textId="77777777" w:rsidR="00451736" w:rsidRDefault="00451736" w:rsidP="00451736">
      <w:r>
        <w:lastRenderedPageBreak/>
        <w:t xml:space="preserve">Healthwatch conducted an evaluation of the BHCC’s Equipment and Adaptations service in 2017. Healthwatch is committed to support preventive work in this area through city wide </w:t>
      </w:r>
      <w:proofErr w:type="spellStart"/>
      <w:r>
        <w:t>programmes</w:t>
      </w:r>
      <w:proofErr w:type="spellEnd"/>
      <w:r>
        <w:t xml:space="preserve"> that encourage physical activity such as the Ageing Well Service.</w:t>
      </w:r>
    </w:p>
    <w:p w14:paraId="6904061B"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Dementia</w:t>
      </w:r>
    </w:p>
    <w:p w14:paraId="5A6B173F" w14:textId="77777777" w:rsidR="00451736" w:rsidRDefault="00451736" w:rsidP="00451736">
      <w:r>
        <w:rPr>
          <w:b/>
        </w:rPr>
        <w:t>Evidence</w:t>
      </w:r>
    </w:p>
    <w:p w14:paraId="5967A9C5" w14:textId="77777777" w:rsidR="00451736" w:rsidRDefault="00451736" w:rsidP="00451736">
      <w:pPr>
        <w:spacing w:after="0" w:line="240" w:lineRule="auto"/>
        <w:rPr>
          <w:rFonts w:eastAsia="Times New Roman" w:cs="Times New Roman"/>
        </w:rPr>
      </w:pPr>
      <w:r w:rsidRPr="000E0A9A">
        <w:rPr>
          <w:rFonts w:eastAsia="Times New Roman" w:cs="Times New Roman"/>
        </w:rPr>
        <w:t xml:space="preserve">4.3% of people aged 65+ </w:t>
      </w:r>
      <w:r>
        <w:rPr>
          <w:rFonts w:eastAsia="Times New Roman" w:cs="Times New Roman"/>
        </w:rPr>
        <w:t xml:space="preserve">in Brighton and Hove </w:t>
      </w:r>
      <w:r w:rsidRPr="000E0A9A">
        <w:rPr>
          <w:rFonts w:eastAsia="Times New Roman" w:cs="Times New Roman"/>
        </w:rPr>
        <w:t>have dementia</w:t>
      </w:r>
      <w:r>
        <w:rPr>
          <w:rFonts w:eastAsia="Times New Roman" w:cs="Times New Roman"/>
        </w:rPr>
        <w:t>,</w:t>
      </w:r>
      <w:r w:rsidRPr="000E0A9A">
        <w:rPr>
          <w:rFonts w:eastAsia="Times New Roman" w:cs="Times New Roman"/>
        </w:rPr>
        <w:t xml:space="preserve"> </w:t>
      </w:r>
      <w:r>
        <w:rPr>
          <w:rFonts w:eastAsia="Times New Roman" w:cs="Times New Roman"/>
        </w:rPr>
        <w:t xml:space="preserve">the same level as </w:t>
      </w:r>
      <w:r w:rsidRPr="000E0A9A">
        <w:rPr>
          <w:rFonts w:eastAsia="Times New Roman" w:cs="Times New Roman"/>
        </w:rPr>
        <w:t>England.</w:t>
      </w:r>
    </w:p>
    <w:p w14:paraId="78E8DB41" w14:textId="77777777" w:rsidR="00451736" w:rsidRDefault="00451736" w:rsidP="00451736">
      <w:pPr>
        <w:spacing w:after="0" w:line="240" w:lineRule="auto"/>
        <w:rPr>
          <w:rFonts w:eastAsia="Times New Roman" w:cs="Times New Roman"/>
        </w:rPr>
      </w:pPr>
    </w:p>
    <w:p w14:paraId="18305403" w14:textId="77777777" w:rsidR="00451736" w:rsidRDefault="00451736" w:rsidP="00451736">
      <w:pPr>
        <w:spacing w:after="0" w:line="240" w:lineRule="auto"/>
        <w:rPr>
          <w:rFonts w:eastAsia="Times New Roman" w:cs="Times New Roman"/>
        </w:rPr>
      </w:pPr>
      <w:r>
        <w:rPr>
          <w:rFonts w:eastAsia="Times New Roman" w:cs="Times New Roman"/>
          <w:b/>
        </w:rPr>
        <w:t>Discussion</w:t>
      </w:r>
    </w:p>
    <w:p w14:paraId="1113B343" w14:textId="77777777" w:rsidR="00451736" w:rsidRDefault="00451736" w:rsidP="00451736">
      <w:pPr>
        <w:spacing w:after="0" w:line="240" w:lineRule="auto"/>
        <w:rPr>
          <w:rFonts w:eastAsia="Times New Roman" w:cs="Times New Roman"/>
        </w:rPr>
      </w:pPr>
    </w:p>
    <w:p w14:paraId="3BD0BF59" w14:textId="77777777" w:rsidR="00451736" w:rsidRDefault="00451736" w:rsidP="00451736">
      <w:pPr>
        <w:spacing w:after="0" w:line="240" w:lineRule="auto"/>
        <w:rPr>
          <w:rFonts w:eastAsia="Times New Roman" w:cs="Times New Roman"/>
        </w:rPr>
      </w:pPr>
      <w:r>
        <w:rPr>
          <w:rFonts w:eastAsia="Times New Roman" w:cs="Times New Roman"/>
        </w:rPr>
        <w:t xml:space="preserve">The number of people diagnosed with dementia is likely to increase as the population lives longer. By 2030 it is estimated 63% of the population in Brighton and Hove will be 60+ (JSNA, 2018). Health and social care services need to be sensitive to the particular needs of patients with dementia. </w:t>
      </w:r>
    </w:p>
    <w:p w14:paraId="5249810A" w14:textId="77777777" w:rsidR="00451736" w:rsidRDefault="00451736" w:rsidP="00451736">
      <w:pPr>
        <w:spacing w:after="0" w:line="240" w:lineRule="auto"/>
        <w:rPr>
          <w:rFonts w:eastAsia="Times New Roman" w:cs="Times New Roman"/>
        </w:rPr>
      </w:pPr>
    </w:p>
    <w:p w14:paraId="68E82FF3" w14:textId="77777777" w:rsidR="00451736" w:rsidRPr="000E0A9A" w:rsidRDefault="00451736" w:rsidP="00451736">
      <w:r>
        <w:rPr>
          <w:b/>
        </w:rPr>
        <w:t>Outcome</w:t>
      </w:r>
    </w:p>
    <w:p w14:paraId="2E847CE2" w14:textId="77777777" w:rsidR="00451736" w:rsidRDefault="00451736" w:rsidP="00451736">
      <w:r>
        <w:t>Priority 6/10</w:t>
      </w:r>
    </w:p>
    <w:p w14:paraId="2BB7AA64" w14:textId="77777777" w:rsidR="00451736" w:rsidRDefault="00451736" w:rsidP="00451736">
      <w:r>
        <w:t xml:space="preserve">The care of patients with dementia in local care homes was an issue considered in the care home review conducted by Healthwatch in 2016. The care packages provided to patients with dementia is also a key issue for the Hospital Discharge project currently in progress. Healthwatch representation at the BHCC’s Care Governance Board and the Adult Safeguarding Board also proactively monitors the care provided to this population. </w:t>
      </w:r>
    </w:p>
    <w:p w14:paraId="40109253"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Multiple Long term Conditions (MLTC)</w:t>
      </w:r>
    </w:p>
    <w:p w14:paraId="56CA4561" w14:textId="77777777" w:rsidR="00451736" w:rsidRDefault="00451736" w:rsidP="00451736">
      <w:r>
        <w:rPr>
          <w:b/>
        </w:rPr>
        <w:t>Evidence</w:t>
      </w:r>
    </w:p>
    <w:p w14:paraId="28D4822A" w14:textId="77777777" w:rsidR="00451736" w:rsidRPr="00265091" w:rsidRDefault="00451736" w:rsidP="00451736">
      <w:pPr>
        <w:spacing w:after="0" w:line="240" w:lineRule="auto"/>
        <w:rPr>
          <w:rFonts w:eastAsia="Times New Roman" w:cs="Times New Roman"/>
        </w:rPr>
      </w:pPr>
      <w:r w:rsidRPr="00265091">
        <w:rPr>
          <w:rFonts w:eastAsia="Times New Roman" w:cs="Times New Roman"/>
        </w:rPr>
        <w:t>53% of people 50-54 years have on</w:t>
      </w:r>
      <w:r>
        <w:rPr>
          <w:rFonts w:eastAsia="Times New Roman" w:cs="Times New Roman"/>
        </w:rPr>
        <w:t>e or more long term condition; s</w:t>
      </w:r>
      <w:r w:rsidRPr="00265091">
        <w:rPr>
          <w:rFonts w:eastAsia="Times New Roman" w:cs="Times New Roman"/>
        </w:rPr>
        <w:t xml:space="preserve">ignificantly higher rates for </w:t>
      </w:r>
      <w:proofErr w:type="gramStart"/>
      <w:r w:rsidRPr="00265091">
        <w:rPr>
          <w:rFonts w:eastAsia="Times New Roman" w:cs="Times New Roman"/>
        </w:rPr>
        <w:t>under</w:t>
      </w:r>
      <w:proofErr w:type="gramEnd"/>
      <w:r w:rsidRPr="00265091">
        <w:rPr>
          <w:rFonts w:eastAsia="Times New Roman" w:cs="Times New Roman"/>
        </w:rPr>
        <w:t xml:space="preserve"> 60s in deprived areas.</w:t>
      </w:r>
    </w:p>
    <w:p w14:paraId="7B925C9F" w14:textId="77777777" w:rsidR="00451736" w:rsidRDefault="00451736" w:rsidP="00451736">
      <w:pPr>
        <w:spacing w:after="0" w:line="240" w:lineRule="auto"/>
        <w:rPr>
          <w:rFonts w:eastAsia="Times New Roman" w:cs="Times New Roman"/>
        </w:rPr>
      </w:pPr>
    </w:p>
    <w:p w14:paraId="38F83806" w14:textId="77777777" w:rsidR="00451736" w:rsidRDefault="00451736" w:rsidP="00451736">
      <w:pPr>
        <w:spacing w:after="0" w:line="240" w:lineRule="auto"/>
        <w:rPr>
          <w:rFonts w:eastAsia="Times New Roman" w:cs="Times New Roman"/>
        </w:rPr>
      </w:pPr>
      <w:r>
        <w:rPr>
          <w:rFonts w:eastAsia="Times New Roman" w:cs="Times New Roman"/>
          <w:b/>
        </w:rPr>
        <w:t>Discussion</w:t>
      </w:r>
    </w:p>
    <w:p w14:paraId="258A0630" w14:textId="77777777" w:rsidR="00451736" w:rsidRDefault="00451736" w:rsidP="00451736">
      <w:pPr>
        <w:spacing w:after="0" w:line="240" w:lineRule="auto"/>
        <w:rPr>
          <w:rFonts w:eastAsia="Times New Roman" w:cs="Times New Roman"/>
        </w:rPr>
      </w:pPr>
    </w:p>
    <w:p w14:paraId="3B1C2845" w14:textId="77777777" w:rsidR="00451736" w:rsidRDefault="00451736" w:rsidP="00451736">
      <w:pPr>
        <w:spacing w:after="0" w:line="240" w:lineRule="auto"/>
        <w:rPr>
          <w:rFonts w:eastAsia="Times New Roman" w:cs="Times New Roman"/>
        </w:rPr>
      </w:pPr>
      <w:r>
        <w:rPr>
          <w:rFonts w:eastAsia="Times New Roman" w:cs="Times New Roman"/>
        </w:rPr>
        <w:t xml:space="preserve">This is an issue of increasing concern in Brighton and Hove with data showing high prevalence and strong correlation between physical conditions and mental health issues. Brighton and Hove Public Health have recently published a JSNA on this issue (December 2018) which provides detailed research.  </w:t>
      </w:r>
    </w:p>
    <w:p w14:paraId="4241A7D2" w14:textId="77777777" w:rsidR="00451736" w:rsidRDefault="00451736" w:rsidP="00451736">
      <w:pPr>
        <w:spacing w:after="0" w:line="240" w:lineRule="auto"/>
        <w:rPr>
          <w:rFonts w:eastAsia="Times New Roman" w:cs="Times New Roman"/>
        </w:rPr>
      </w:pPr>
    </w:p>
    <w:p w14:paraId="6BD00B70" w14:textId="77777777" w:rsidR="00451736" w:rsidRPr="000E0A9A" w:rsidRDefault="00451736" w:rsidP="00451736">
      <w:r>
        <w:rPr>
          <w:b/>
        </w:rPr>
        <w:t>Outcome</w:t>
      </w:r>
    </w:p>
    <w:p w14:paraId="2753B3F6" w14:textId="77777777" w:rsidR="00451736" w:rsidRDefault="00451736" w:rsidP="00451736">
      <w:r>
        <w:lastRenderedPageBreak/>
        <w:t xml:space="preserve">Priority 8/10 </w:t>
      </w:r>
    </w:p>
    <w:p w14:paraId="512BA9FA" w14:textId="77777777" w:rsidR="00451736" w:rsidRDefault="00451736" w:rsidP="00451736">
      <w:r>
        <w:t xml:space="preserve">The recently published Hospital Discharge project provided insight on the issue, highlighting the mixed record of support and discharge planning for patients living with multiple long term conditions. </w:t>
      </w:r>
    </w:p>
    <w:p w14:paraId="1324ABD9" w14:textId="77777777" w:rsidR="00451736" w:rsidRDefault="00451736" w:rsidP="00451736"/>
    <w:p w14:paraId="00E15703"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Older person falls and hip fractures</w:t>
      </w:r>
    </w:p>
    <w:p w14:paraId="5FD3C3E3" w14:textId="77777777" w:rsidR="00451736" w:rsidRDefault="00451736" w:rsidP="00451736">
      <w:r>
        <w:rPr>
          <w:b/>
        </w:rPr>
        <w:t>Evidence</w:t>
      </w:r>
    </w:p>
    <w:p w14:paraId="5A0EC557" w14:textId="77777777" w:rsidR="00451736" w:rsidRPr="000B4F9B" w:rsidRDefault="00451736" w:rsidP="00451736">
      <w:pPr>
        <w:spacing w:after="0" w:line="240" w:lineRule="auto"/>
        <w:rPr>
          <w:rFonts w:eastAsia="Times New Roman" w:cs="Times New Roman"/>
        </w:rPr>
      </w:pPr>
      <w:r>
        <w:rPr>
          <w:rFonts w:eastAsia="Times New Roman" w:cs="Times New Roman"/>
        </w:rPr>
        <w:t>Higher admissions to hospital and incidence of hip fractures for older people than national average: r</w:t>
      </w:r>
      <w:r w:rsidRPr="000B4F9B">
        <w:rPr>
          <w:rFonts w:eastAsia="Times New Roman" w:cs="Times New Roman"/>
        </w:rPr>
        <w:t>ate of emergency hospital admissions for 65+ 2</w:t>
      </w:r>
      <w:r>
        <w:rPr>
          <w:rFonts w:eastAsia="Times New Roman" w:cs="Times New Roman"/>
        </w:rPr>
        <w:t>,</w:t>
      </w:r>
      <w:r w:rsidRPr="000B4F9B">
        <w:rPr>
          <w:rFonts w:eastAsia="Times New Roman" w:cs="Times New Roman"/>
        </w:rPr>
        <w:t>529 per 100,0</w:t>
      </w:r>
      <w:r>
        <w:rPr>
          <w:rFonts w:eastAsia="Times New Roman" w:cs="Times New Roman"/>
        </w:rPr>
        <w:t xml:space="preserve">00 compared to 2,114 for England; </w:t>
      </w:r>
      <w:r w:rsidRPr="000B4F9B">
        <w:rPr>
          <w:rFonts w:eastAsia="Times New Roman" w:cs="Times New Roman"/>
        </w:rPr>
        <w:t>306 hip fractures for people 65-79 co</w:t>
      </w:r>
      <w:r>
        <w:rPr>
          <w:rFonts w:eastAsia="Times New Roman" w:cs="Times New Roman"/>
        </w:rPr>
        <w:t>mpared to 265 for comparable local authorities</w:t>
      </w:r>
      <w:r w:rsidRPr="000B4F9B">
        <w:rPr>
          <w:rFonts w:eastAsia="Times New Roman" w:cs="Times New Roman"/>
        </w:rPr>
        <w:t>.</w:t>
      </w:r>
    </w:p>
    <w:p w14:paraId="03B572CD" w14:textId="77777777" w:rsidR="00451736" w:rsidRDefault="00451736" w:rsidP="00451736">
      <w:pPr>
        <w:spacing w:after="0" w:line="240" w:lineRule="auto"/>
        <w:rPr>
          <w:rFonts w:eastAsia="Times New Roman" w:cs="Times New Roman"/>
        </w:rPr>
      </w:pPr>
    </w:p>
    <w:p w14:paraId="6301CDEE" w14:textId="77777777" w:rsidR="00451736" w:rsidRDefault="00451736" w:rsidP="00451736">
      <w:pPr>
        <w:spacing w:after="0" w:line="240" w:lineRule="auto"/>
        <w:rPr>
          <w:rFonts w:eastAsia="Times New Roman" w:cs="Times New Roman"/>
        </w:rPr>
      </w:pPr>
      <w:r>
        <w:rPr>
          <w:rFonts w:eastAsia="Times New Roman" w:cs="Times New Roman"/>
          <w:b/>
        </w:rPr>
        <w:t>Discussion</w:t>
      </w:r>
    </w:p>
    <w:p w14:paraId="57460AC9" w14:textId="77777777" w:rsidR="00451736" w:rsidRDefault="00451736" w:rsidP="00451736">
      <w:pPr>
        <w:spacing w:after="0" w:line="240" w:lineRule="auto"/>
        <w:rPr>
          <w:rFonts w:eastAsia="Times New Roman" w:cs="Times New Roman"/>
        </w:rPr>
      </w:pPr>
    </w:p>
    <w:p w14:paraId="3518AD5E" w14:textId="77777777" w:rsidR="00451736" w:rsidRDefault="00451736" w:rsidP="00451736">
      <w:pPr>
        <w:spacing w:after="0" w:line="240" w:lineRule="auto"/>
        <w:rPr>
          <w:rFonts w:eastAsia="Times New Roman" w:cs="Times New Roman"/>
        </w:rPr>
      </w:pPr>
      <w:r>
        <w:rPr>
          <w:rFonts w:eastAsia="Times New Roman" w:cs="Times New Roman"/>
        </w:rPr>
        <w:t xml:space="preserve">This issue is closely related to the efficacy of care packages for older people living at home. Key issues are the quality of support provided to vulnerable older people and the efficacy of home equipment and adaptations. </w:t>
      </w:r>
    </w:p>
    <w:p w14:paraId="0EBFBBA7" w14:textId="77777777" w:rsidR="00451736" w:rsidRDefault="00451736" w:rsidP="00451736">
      <w:pPr>
        <w:spacing w:after="0" w:line="240" w:lineRule="auto"/>
        <w:rPr>
          <w:rFonts w:eastAsia="Times New Roman" w:cs="Times New Roman"/>
        </w:rPr>
      </w:pPr>
    </w:p>
    <w:p w14:paraId="6C8EBA99" w14:textId="77777777" w:rsidR="00451736" w:rsidRDefault="00451736" w:rsidP="00451736">
      <w:pPr>
        <w:spacing w:after="0" w:line="240" w:lineRule="auto"/>
        <w:rPr>
          <w:rFonts w:eastAsia="Times New Roman" w:cs="Times New Roman"/>
        </w:rPr>
      </w:pPr>
      <w:r>
        <w:rPr>
          <w:rFonts w:eastAsia="Times New Roman" w:cs="Times New Roman"/>
        </w:rPr>
        <w:t xml:space="preserve">There is also concern about how emergency services are responding to fall incidents. </w:t>
      </w:r>
      <w:proofErr w:type="spellStart"/>
      <w:r>
        <w:rPr>
          <w:rFonts w:eastAsia="Times New Roman" w:cs="Times New Roman"/>
        </w:rPr>
        <w:t>SECAMb</w:t>
      </w:r>
      <w:proofErr w:type="spellEnd"/>
      <w:r>
        <w:rPr>
          <w:rFonts w:eastAsia="Times New Roman" w:cs="Times New Roman"/>
        </w:rPr>
        <w:t xml:space="preserve"> may be assigning falls as low priority leading to long waits for victims. </w:t>
      </w:r>
    </w:p>
    <w:p w14:paraId="3A9983FB" w14:textId="77777777" w:rsidR="00451736" w:rsidRPr="00E05626" w:rsidRDefault="00451736" w:rsidP="00451736">
      <w:pPr>
        <w:spacing w:after="0" w:line="240" w:lineRule="auto"/>
        <w:rPr>
          <w:rFonts w:eastAsia="Times New Roman" w:cs="Times New Roman"/>
        </w:rPr>
      </w:pPr>
    </w:p>
    <w:p w14:paraId="2E690C87" w14:textId="77777777" w:rsidR="00451736" w:rsidRPr="000E0A9A" w:rsidRDefault="00451736" w:rsidP="00451736">
      <w:r>
        <w:rPr>
          <w:b/>
        </w:rPr>
        <w:t>Outcome</w:t>
      </w:r>
    </w:p>
    <w:p w14:paraId="0F125071" w14:textId="77777777" w:rsidR="00451736" w:rsidRDefault="00451736" w:rsidP="00451736">
      <w:r>
        <w:t>Priority 7/10</w:t>
      </w:r>
    </w:p>
    <w:p w14:paraId="4CA4B7C5" w14:textId="77777777" w:rsidR="00451736" w:rsidRDefault="00451736" w:rsidP="00451736">
      <w:pPr>
        <w:spacing w:after="0" w:line="240" w:lineRule="auto"/>
      </w:pPr>
      <w:r>
        <w:rPr>
          <w:rFonts w:eastAsia="Times New Roman" w:cs="Times New Roman"/>
        </w:rPr>
        <w:t xml:space="preserve">As for MLTCs, the </w:t>
      </w:r>
      <w:r>
        <w:t xml:space="preserve">Hospital Discharge project has provided insight on this issue, identifying falls as a major cause of readmission after discharge. The project identified the high risk of falls and readmission for older people living at home in isolation i.e. without a strong support network of family or friends. </w:t>
      </w:r>
    </w:p>
    <w:p w14:paraId="662AEDA9" w14:textId="77777777" w:rsidR="00451736" w:rsidRDefault="00451736" w:rsidP="00451736">
      <w:pPr>
        <w:spacing w:after="0" w:line="240" w:lineRule="auto"/>
      </w:pPr>
    </w:p>
    <w:p w14:paraId="17EC5838" w14:textId="77777777" w:rsidR="00451736" w:rsidRDefault="00451736" w:rsidP="00451736">
      <w:pPr>
        <w:spacing w:after="0" w:line="240" w:lineRule="auto"/>
      </w:pPr>
      <w:r>
        <w:t xml:space="preserve">Healthwatch will proactively review findings of Hospital Discharge project and new intelligence gathered on issue. </w:t>
      </w:r>
    </w:p>
    <w:p w14:paraId="61011E6E" w14:textId="77777777" w:rsidR="00451736" w:rsidRDefault="00451736" w:rsidP="00451736">
      <w:pPr>
        <w:spacing w:after="0" w:line="240" w:lineRule="auto"/>
      </w:pPr>
    </w:p>
    <w:p w14:paraId="02F943BF" w14:textId="77777777" w:rsidR="00451736" w:rsidRDefault="00451736" w:rsidP="00451736">
      <w:pPr>
        <w:spacing w:after="0" w:line="240" w:lineRule="auto"/>
        <w:rPr>
          <w:rFonts w:eastAsia="Times New Roman" w:cs="Times New Roman"/>
        </w:rPr>
      </w:pPr>
      <w:r>
        <w:t xml:space="preserve">Healthwatch also welcomes the social prescription approach adopted by BHCC’s new ‘Ageing Well’ older people’s </w:t>
      </w:r>
      <w:proofErr w:type="spellStart"/>
      <w:r>
        <w:t>programme</w:t>
      </w:r>
      <w:proofErr w:type="spellEnd"/>
      <w:r>
        <w:t xml:space="preserve">, making a coordinated effort to reduce social isolation and promote physical activity. We will monitor the progress of this </w:t>
      </w:r>
      <w:proofErr w:type="spellStart"/>
      <w:r>
        <w:t>programme</w:t>
      </w:r>
      <w:proofErr w:type="spellEnd"/>
      <w:r>
        <w:t xml:space="preserve"> in the forthcoming year. </w:t>
      </w:r>
    </w:p>
    <w:p w14:paraId="2FA8AB70" w14:textId="77777777" w:rsidR="00451736" w:rsidRDefault="00451736" w:rsidP="00451736"/>
    <w:p w14:paraId="74C5B23E"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sidRPr="00265091">
        <w:rPr>
          <w:b/>
        </w:rPr>
        <w:lastRenderedPageBreak/>
        <w:t>Macular degeneration</w:t>
      </w:r>
    </w:p>
    <w:p w14:paraId="5F53DB19" w14:textId="77777777" w:rsidR="00451736" w:rsidRDefault="00451736" w:rsidP="00451736">
      <w:r>
        <w:rPr>
          <w:b/>
        </w:rPr>
        <w:t>Evidence</w:t>
      </w:r>
    </w:p>
    <w:p w14:paraId="2F09418C" w14:textId="77777777" w:rsidR="00451736" w:rsidRDefault="00451736" w:rsidP="00451736">
      <w:pPr>
        <w:spacing w:after="0" w:line="240" w:lineRule="auto"/>
        <w:rPr>
          <w:rFonts w:eastAsia="Times New Roman" w:cs="Times New Roman"/>
        </w:rPr>
      </w:pPr>
      <w:r>
        <w:rPr>
          <w:rFonts w:eastAsia="Times New Roman" w:cs="Times New Roman"/>
        </w:rPr>
        <w:t xml:space="preserve">High incidence of macular degeneration among older people; </w:t>
      </w:r>
      <w:r w:rsidRPr="000B4F9B">
        <w:rPr>
          <w:rFonts w:eastAsia="Times New Roman" w:cs="Times New Roman"/>
        </w:rPr>
        <w:t>164 per 1000</w:t>
      </w:r>
      <w:r>
        <w:rPr>
          <w:rFonts w:eastAsia="Times New Roman" w:cs="Times New Roman"/>
        </w:rPr>
        <w:t xml:space="preserve"> for people aged 65+ compared to</w:t>
      </w:r>
      <w:r w:rsidRPr="000B4F9B">
        <w:rPr>
          <w:rFonts w:eastAsia="Times New Roman" w:cs="Times New Roman"/>
        </w:rPr>
        <w:t xml:space="preserve"> 123 </w:t>
      </w:r>
      <w:r>
        <w:rPr>
          <w:rFonts w:eastAsia="Times New Roman" w:cs="Times New Roman"/>
        </w:rPr>
        <w:t xml:space="preserve">per 1000 </w:t>
      </w:r>
      <w:r w:rsidRPr="000B4F9B">
        <w:rPr>
          <w:rFonts w:eastAsia="Times New Roman" w:cs="Times New Roman"/>
        </w:rPr>
        <w:t>ave</w:t>
      </w:r>
      <w:r>
        <w:rPr>
          <w:rFonts w:eastAsia="Times New Roman" w:cs="Times New Roman"/>
        </w:rPr>
        <w:t>rage for comparable local authorities.</w:t>
      </w:r>
    </w:p>
    <w:p w14:paraId="11246E2E" w14:textId="77777777" w:rsidR="00451736" w:rsidRDefault="00451736" w:rsidP="00451736">
      <w:pPr>
        <w:spacing w:after="0" w:line="240" w:lineRule="auto"/>
        <w:rPr>
          <w:rFonts w:eastAsia="Times New Roman" w:cs="Times New Roman"/>
        </w:rPr>
      </w:pPr>
    </w:p>
    <w:p w14:paraId="3DA397C7" w14:textId="77777777" w:rsidR="00451736" w:rsidRDefault="00451736" w:rsidP="00451736">
      <w:pPr>
        <w:spacing w:after="0" w:line="240" w:lineRule="auto"/>
        <w:rPr>
          <w:rFonts w:eastAsia="Times New Roman" w:cs="Times New Roman"/>
        </w:rPr>
      </w:pPr>
      <w:r>
        <w:rPr>
          <w:rFonts w:eastAsia="Times New Roman" w:cs="Times New Roman"/>
          <w:b/>
        </w:rPr>
        <w:t>Discussion</w:t>
      </w:r>
    </w:p>
    <w:p w14:paraId="4802888E" w14:textId="77777777" w:rsidR="00451736" w:rsidRDefault="00451736" w:rsidP="00451736">
      <w:pPr>
        <w:spacing w:after="0" w:line="240" w:lineRule="auto"/>
        <w:rPr>
          <w:rFonts w:eastAsia="Times New Roman" w:cs="Times New Roman"/>
        </w:rPr>
      </w:pPr>
    </w:p>
    <w:p w14:paraId="243D9291" w14:textId="77777777" w:rsidR="00451736" w:rsidRDefault="00451736" w:rsidP="00451736">
      <w:pPr>
        <w:spacing w:after="0" w:line="240" w:lineRule="auto"/>
        <w:rPr>
          <w:rFonts w:eastAsia="Times New Roman" w:cs="Times New Roman"/>
        </w:rPr>
      </w:pPr>
      <w:r>
        <w:rPr>
          <w:rFonts w:eastAsia="Times New Roman" w:cs="Times New Roman"/>
        </w:rPr>
        <w:t xml:space="preserve">Difficult to identify why this issue would be prevalent in Brighton and Hove. It may be useful to consider the efficacy of eye screening services provided to older people. </w:t>
      </w:r>
    </w:p>
    <w:p w14:paraId="692C9C7D" w14:textId="77777777" w:rsidR="00451736" w:rsidRDefault="00451736" w:rsidP="00451736">
      <w:pPr>
        <w:spacing w:after="0" w:line="240" w:lineRule="auto"/>
        <w:rPr>
          <w:rFonts w:eastAsia="Times New Roman" w:cs="Times New Roman"/>
        </w:rPr>
      </w:pPr>
    </w:p>
    <w:p w14:paraId="6F7C631D" w14:textId="77777777" w:rsidR="00451736" w:rsidRPr="000E0A9A" w:rsidRDefault="00451736" w:rsidP="00451736">
      <w:r>
        <w:rPr>
          <w:b/>
        </w:rPr>
        <w:t>Outcome</w:t>
      </w:r>
    </w:p>
    <w:p w14:paraId="11F34B78" w14:textId="77777777" w:rsidR="00451736" w:rsidRDefault="00451736" w:rsidP="00451736">
      <w:r>
        <w:t>Priority 6/10</w:t>
      </w:r>
    </w:p>
    <w:p w14:paraId="3DA2FEDB" w14:textId="77777777" w:rsidR="00451736" w:rsidRDefault="00451736" w:rsidP="00451736">
      <w:pPr>
        <w:spacing w:after="0" w:line="240" w:lineRule="auto"/>
        <w:rPr>
          <w:rFonts w:eastAsia="Times New Roman" w:cs="Times New Roman"/>
        </w:rPr>
      </w:pPr>
      <w:r>
        <w:t xml:space="preserve">No current plans to examine this issue. </w:t>
      </w:r>
    </w:p>
    <w:p w14:paraId="3117DD3E" w14:textId="77777777" w:rsidR="00451736" w:rsidRDefault="00451736" w:rsidP="00451736"/>
    <w:p w14:paraId="7B8F6A83"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Pr>
          <w:b/>
        </w:rPr>
        <w:t>GP service</w:t>
      </w:r>
    </w:p>
    <w:p w14:paraId="47F61F5F" w14:textId="77777777" w:rsidR="00451736" w:rsidRDefault="00451736" w:rsidP="00451736">
      <w:r>
        <w:rPr>
          <w:b/>
        </w:rPr>
        <w:t>Evidence</w:t>
      </w:r>
    </w:p>
    <w:p w14:paraId="481E5C0C" w14:textId="77777777" w:rsidR="00451736" w:rsidRDefault="00451736" w:rsidP="00451736">
      <w:pPr>
        <w:spacing w:after="0" w:line="240" w:lineRule="auto"/>
        <w:rPr>
          <w:rFonts w:eastAsia="Times New Roman" w:cs="Times New Roman"/>
        </w:rPr>
      </w:pPr>
      <w:proofErr w:type="gramStart"/>
      <w:r>
        <w:rPr>
          <w:rFonts w:eastAsia="Times New Roman" w:cs="Times New Roman"/>
        </w:rPr>
        <w:t>Ongoing closure of GP practices and fewer GPs serving patients in the city.</w:t>
      </w:r>
      <w:proofErr w:type="gramEnd"/>
      <w:r>
        <w:rPr>
          <w:rFonts w:eastAsia="Times New Roman" w:cs="Times New Roman"/>
        </w:rPr>
        <w:t xml:space="preserve"> Consistently lower numbers of GPs serving patients than England average: 128 FTE GPs serving 317,976 registered patients (NHS Digital, June 2018); 2487 registered patients per FTE GP compared to 1783 for England. </w:t>
      </w:r>
    </w:p>
    <w:p w14:paraId="4FBE1EB6" w14:textId="77777777" w:rsidR="00451736" w:rsidRDefault="00451736" w:rsidP="00451736">
      <w:pPr>
        <w:spacing w:after="0" w:line="240" w:lineRule="auto"/>
        <w:rPr>
          <w:rFonts w:eastAsia="Times New Roman" w:cs="Times New Roman"/>
        </w:rPr>
      </w:pPr>
    </w:p>
    <w:p w14:paraId="4BAD0A9A" w14:textId="77777777" w:rsidR="00451736" w:rsidRDefault="00451736" w:rsidP="00451736">
      <w:pPr>
        <w:spacing w:after="0" w:line="240" w:lineRule="auto"/>
        <w:rPr>
          <w:rFonts w:eastAsia="Times New Roman" w:cs="Times New Roman"/>
        </w:rPr>
      </w:pPr>
      <w:r>
        <w:rPr>
          <w:rFonts w:eastAsia="Times New Roman" w:cs="Times New Roman"/>
        </w:rPr>
        <w:t>Negative feedback has been received on primary care mental health service; difficulty accessing service and low quality and short duration of services provided.</w:t>
      </w:r>
    </w:p>
    <w:p w14:paraId="487C91A8" w14:textId="77777777" w:rsidR="00451736" w:rsidRDefault="00451736" w:rsidP="00451736">
      <w:pPr>
        <w:spacing w:after="0" w:line="240" w:lineRule="auto"/>
        <w:rPr>
          <w:rFonts w:eastAsia="Times New Roman" w:cs="Times New Roman"/>
        </w:rPr>
      </w:pPr>
    </w:p>
    <w:p w14:paraId="6DECC075" w14:textId="77777777" w:rsidR="00451736" w:rsidRDefault="00451736" w:rsidP="00451736">
      <w:pPr>
        <w:spacing w:after="0" w:line="240" w:lineRule="auto"/>
        <w:rPr>
          <w:rFonts w:eastAsia="Times New Roman" w:cs="Times New Roman"/>
        </w:rPr>
      </w:pPr>
      <w:r>
        <w:rPr>
          <w:rFonts w:eastAsia="Times New Roman" w:cs="Times New Roman"/>
        </w:rPr>
        <w:t xml:space="preserve">Major changes have recently been made in the new CCG GP contract with focus on enhanced services and practices working as part of Primary Care Networks (PCNs). </w:t>
      </w:r>
    </w:p>
    <w:p w14:paraId="2EA02DF5" w14:textId="77777777" w:rsidR="00451736" w:rsidRDefault="00451736" w:rsidP="00451736">
      <w:pPr>
        <w:spacing w:after="0" w:line="240" w:lineRule="auto"/>
        <w:rPr>
          <w:rFonts w:eastAsia="Times New Roman" w:cs="Times New Roman"/>
        </w:rPr>
      </w:pPr>
    </w:p>
    <w:p w14:paraId="520FE7BF" w14:textId="77777777" w:rsidR="00451736" w:rsidRDefault="00451736" w:rsidP="00451736">
      <w:pPr>
        <w:spacing w:after="0" w:line="240" w:lineRule="auto"/>
        <w:rPr>
          <w:rFonts w:eastAsia="Times New Roman" w:cs="Times New Roman"/>
        </w:rPr>
      </w:pPr>
    </w:p>
    <w:p w14:paraId="63ACFC89" w14:textId="77777777" w:rsidR="00451736" w:rsidRDefault="00451736" w:rsidP="00451736">
      <w:pPr>
        <w:spacing w:after="0" w:line="240" w:lineRule="auto"/>
        <w:rPr>
          <w:rFonts w:eastAsia="Times New Roman" w:cs="Times New Roman"/>
          <w:b/>
        </w:rPr>
      </w:pPr>
    </w:p>
    <w:p w14:paraId="473A58C3" w14:textId="77777777" w:rsidR="00451736" w:rsidRDefault="00451736" w:rsidP="00451736">
      <w:pPr>
        <w:spacing w:after="0" w:line="240" w:lineRule="auto"/>
        <w:rPr>
          <w:rFonts w:eastAsia="Times New Roman" w:cs="Times New Roman"/>
        </w:rPr>
      </w:pPr>
      <w:r>
        <w:rPr>
          <w:rFonts w:eastAsia="Times New Roman" w:cs="Times New Roman"/>
          <w:b/>
        </w:rPr>
        <w:lastRenderedPageBreak/>
        <w:t>Discussion</w:t>
      </w:r>
    </w:p>
    <w:p w14:paraId="246C0A88" w14:textId="77777777" w:rsidR="00451736" w:rsidRDefault="00451736" w:rsidP="00451736">
      <w:pPr>
        <w:spacing w:after="0" w:line="240" w:lineRule="auto"/>
        <w:rPr>
          <w:rFonts w:eastAsia="Times New Roman" w:cs="Times New Roman"/>
        </w:rPr>
      </w:pPr>
    </w:p>
    <w:p w14:paraId="5FDCC724" w14:textId="77777777" w:rsidR="00451736" w:rsidRDefault="00451736" w:rsidP="00451736">
      <w:pPr>
        <w:spacing w:after="0" w:line="240" w:lineRule="auto"/>
        <w:rPr>
          <w:rFonts w:eastAsia="Times New Roman" w:cs="Times New Roman"/>
        </w:rPr>
      </w:pPr>
      <w:r>
        <w:rPr>
          <w:rFonts w:eastAsia="Times New Roman" w:cs="Times New Roman"/>
        </w:rPr>
        <w:t>Declining numbers of GPs in the city is an ongoing issue of concern for Brighton and Hove that Healthwatch has been closely monitoring for last two years. Low GP capacity is likely to lead to access problems for patients, e.g. long waits for appointments, and increasing pressure on A&amp;E service.</w:t>
      </w:r>
    </w:p>
    <w:p w14:paraId="33D091B6" w14:textId="77777777" w:rsidR="00451736" w:rsidRDefault="00451736" w:rsidP="00451736">
      <w:pPr>
        <w:spacing w:after="0" w:line="240" w:lineRule="auto"/>
        <w:rPr>
          <w:rFonts w:eastAsia="Times New Roman" w:cs="Times New Roman"/>
        </w:rPr>
      </w:pPr>
      <w:r>
        <w:rPr>
          <w:rFonts w:eastAsia="Times New Roman" w:cs="Times New Roman"/>
        </w:rPr>
        <w:t xml:space="preserve"> </w:t>
      </w:r>
    </w:p>
    <w:p w14:paraId="6372C097" w14:textId="77777777" w:rsidR="00451736" w:rsidRDefault="00451736" w:rsidP="00451736">
      <w:pPr>
        <w:spacing w:after="0" w:line="240" w:lineRule="auto"/>
        <w:rPr>
          <w:rFonts w:eastAsia="Times New Roman" w:cs="Times New Roman"/>
        </w:rPr>
      </w:pPr>
    </w:p>
    <w:p w14:paraId="44535A04" w14:textId="77777777" w:rsidR="00451736" w:rsidRPr="000E0A9A" w:rsidRDefault="00451736" w:rsidP="00451736">
      <w:r>
        <w:rPr>
          <w:b/>
        </w:rPr>
        <w:t>Outcome</w:t>
      </w:r>
    </w:p>
    <w:p w14:paraId="4CB11A47" w14:textId="77777777" w:rsidR="00451736" w:rsidRDefault="00451736" w:rsidP="00451736">
      <w:r>
        <w:t>Priority 10/10</w:t>
      </w:r>
    </w:p>
    <w:p w14:paraId="4149F2EE" w14:textId="77777777" w:rsidR="00451736" w:rsidRDefault="00451736" w:rsidP="00451736">
      <w:proofErr w:type="gramStart"/>
      <w:r>
        <w:t>Ongoing issue of some urgency.</w:t>
      </w:r>
      <w:proofErr w:type="gramEnd"/>
      <w:r>
        <w:t xml:space="preserve">  A new GP review is underway and will cover all 41 surgeries in the city. Healthwatch is actively monitoring number of FTE GPs in the city and this has been raised by HW representatives at the Health and Wellbeing Board and Health Overview and Scrutiny Committee (HOSC).  </w:t>
      </w:r>
    </w:p>
    <w:p w14:paraId="4CF965D5" w14:textId="77777777" w:rsidR="00451736" w:rsidRDefault="00451736" w:rsidP="00451736">
      <w:r>
        <w:t>Primary care mental health services are a key focus of the current GP review with questions in Patient survey examining satisfaction and efficacy of services provided.</w:t>
      </w:r>
    </w:p>
    <w:p w14:paraId="16C48043" w14:textId="77777777" w:rsidR="00451736" w:rsidRDefault="00451736" w:rsidP="00451736"/>
    <w:p w14:paraId="0B7942B1"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sidRPr="00265091">
        <w:rPr>
          <w:b/>
        </w:rPr>
        <w:t>Dental service</w:t>
      </w:r>
    </w:p>
    <w:p w14:paraId="46002431" w14:textId="77777777" w:rsidR="00451736" w:rsidRDefault="00451736" w:rsidP="00451736">
      <w:r>
        <w:rPr>
          <w:b/>
        </w:rPr>
        <w:t>Evidence</w:t>
      </w:r>
    </w:p>
    <w:p w14:paraId="0E7945DE" w14:textId="77777777" w:rsidR="00451736" w:rsidRDefault="00451736" w:rsidP="00451736">
      <w:pPr>
        <w:spacing w:after="0" w:line="240" w:lineRule="auto"/>
        <w:rPr>
          <w:rFonts w:eastAsia="Times New Roman" w:cs="Times New Roman"/>
        </w:rPr>
      </w:pPr>
      <w:proofErr w:type="gramStart"/>
      <w:r>
        <w:rPr>
          <w:rFonts w:eastAsia="Times New Roman" w:cs="Times New Roman"/>
        </w:rPr>
        <w:t>High number of complaints about dentists received by Healthwatch.</w:t>
      </w:r>
      <w:proofErr w:type="gramEnd"/>
      <w:r>
        <w:rPr>
          <w:rFonts w:eastAsia="Times New Roman" w:cs="Times New Roman"/>
        </w:rPr>
        <w:t xml:space="preserve"> Common issues raised include lack of clarity in determining what is covered by NHS treatment and poor quality treatment. </w:t>
      </w:r>
    </w:p>
    <w:p w14:paraId="5D7A15DC" w14:textId="77777777" w:rsidR="00451736" w:rsidRDefault="00451736" w:rsidP="00451736">
      <w:pPr>
        <w:spacing w:after="0" w:line="240" w:lineRule="auto"/>
        <w:rPr>
          <w:rFonts w:eastAsia="Times New Roman" w:cs="Times New Roman"/>
        </w:rPr>
      </w:pPr>
    </w:p>
    <w:p w14:paraId="2FA58C50" w14:textId="77777777" w:rsidR="00451736" w:rsidRDefault="00451736" w:rsidP="00451736">
      <w:pPr>
        <w:spacing w:after="0" w:line="240" w:lineRule="auto"/>
        <w:rPr>
          <w:rFonts w:eastAsia="Times New Roman" w:cs="Times New Roman"/>
        </w:rPr>
      </w:pPr>
      <w:r>
        <w:rPr>
          <w:rFonts w:eastAsia="Times New Roman" w:cs="Times New Roman"/>
        </w:rPr>
        <w:t>CQC has raised concerns about access/quality of dental care provided to residents in care homes.</w:t>
      </w:r>
    </w:p>
    <w:p w14:paraId="7D04A868" w14:textId="77777777" w:rsidR="00451736" w:rsidRDefault="00451736" w:rsidP="00451736">
      <w:pPr>
        <w:spacing w:after="0" w:line="240" w:lineRule="auto"/>
        <w:rPr>
          <w:rFonts w:eastAsia="Times New Roman" w:cs="Times New Roman"/>
        </w:rPr>
      </w:pPr>
    </w:p>
    <w:p w14:paraId="36BDABB2" w14:textId="77777777" w:rsidR="00451736" w:rsidRDefault="00451736" w:rsidP="00451736">
      <w:pPr>
        <w:spacing w:after="0" w:line="240" w:lineRule="auto"/>
        <w:rPr>
          <w:rFonts w:eastAsia="Times New Roman" w:cs="Times New Roman"/>
        </w:rPr>
      </w:pPr>
      <w:r>
        <w:rPr>
          <w:rFonts w:eastAsia="Times New Roman" w:cs="Times New Roman"/>
        </w:rPr>
        <w:t>CQC has also highlighted inconsistent levels of dental care for older people in care homes.</w:t>
      </w:r>
    </w:p>
    <w:p w14:paraId="2570A6B4" w14:textId="77777777" w:rsidR="00451736" w:rsidRDefault="00451736" w:rsidP="00451736">
      <w:pPr>
        <w:spacing w:after="0" w:line="240" w:lineRule="auto"/>
        <w:rPr>
          <w:rFonts w:eastAsia="Times New Roman" w:cs="Times New Roman"/>
        </w:rPr>
      </w:pPr>
    </w:p>
    <w:p w14:paraId="6DB81577" w14:textId="77777777" w:rsidR="00451736" w:rsidRDefault="00451736" w:rsidP="00451736">
      <w:pPr>
        <w:spacing w:after="0" w:line="240" w:lineRule="auto"/>
        <w:rPr>
          <w:rFonts w:eastAsia="Times New Roman" w:cs="Times New Roman"/>
        </w:rPr>
      </w:pPr>
      <w:r>
        <w:rPr>
          <w:rFonts w:eastAsia="Times New Roman" w:cs="Times New Roman"/>
          <w:b/>
        </w:rPr>
        <w:t>Discussion</w:t>
      </w:r>
    </w:p>
    <w:p w14:paraId="4A1C5A69" w14:textId="77777777" w:rsidR="00451736" w:rsidRDefault="00451736" w:rsidP="00451736">
      <w:pPr>
        <w:spacing w:after="0" w:line="240" w:lineRule="auto"/>
        <w:rPr>
          <w:rFonts w:eastAsia="Times New Roman" w:cs="Times New Roman"/>
        </w:rPr>
      </w:pPr>
    </w:p>
    <w:p w14:paraId="3CC54270" w14:textId="77777777" w:rsidR="00451736" w:rsidRDefault="00451736" w:rsidP="00451736">
      <w:pPr>
        <w:spacing w:after="0" w:line="240" w:lineRule="auto"/>
        <w:rPr>
          <w:rFonts w:eastAsia="Times New Roman" w:cs="Times New Roman"/>
        </w:rPr>
      </w:pPr>
      <w:r>
        <w:rPr>
          <w:rFonts w:eastAsia="Times New Roman" w:cs="Times New Roman"/>
        </w:rPr>
        <w:t xml:space="preserve">Complaints about dentists are widespread nationally. There is a lack of clarity of information on what is covered by NHS treatment and when private treatment is applicable. </w:t>
      </w:r>
    </w:p>
    <w:p w14:paraId="7692A9C9" w14:textId="77777777" w:rsidR="00451736" w:rsidRDefault="00451736" w:rsidP="00451736">
      <w:pPr>
        <w:spacing w:after="0" w:line="240" w:lineRule="auto"/>
        <w:rPr>
          <w:rFonts w:eastAsia="Times New Roman" w:cs="Times New Roman"/>
        </w:rPr>
      </w:pPr>
    </w:p>
    <w:p w14:paraId="738881D2" w14:textId="77777777" w:rsidR="00451736" w:rsidRDefault="00451736" w:rsidP="00451736">
      <w:pPr>
        <w:rPr>
          <w:b/>
        </w:rPr>
      </w:pPr>
      <w:r>
        <w:rPr>
          <w:b/>
        </w:rPr>
        <w:lastRenderedPageBreak/>
        <w:t>Outcome</w:t>
      </w:r>
    </w:p>
    <w:p w14:paraId="56E95497" w14:textId="77777777" w:rsidR="00451736" w:rsidRPr="00B53BFC" w:rsidRDefault="00451736" w:rsidP="00451736">
      <w:r>
        <w:t>Priority 8/10</w:t>
      </w:r>
    </w:p>
    <w:p w14:paraId="505F1612" w14:textId="77777777" w:rsidR="00451736" w:rsidRDefault="00451736" w:rsidP="00451736">
      <w:r>
        <w:t>Healthwatch is monitoring complaints about NHS dental care and has shared with the CCG.</w:t>
      </w:r>
    </w:p>
    <w:p w14:paraId="6ADE9BFC" w14:textId="77777777" w:rsidR="00451736" w:rsidRDefault="00451736" w:rsidP="00451736">
      <w:r>
        <w:t>Healthwatch is currently finishing a review of dental care in care homes. A final report expected in forthcoming months.</w:t>
      </w:r>
    </w:p>
    <w:p w14:paraId="7912FE84" w14:textId="77777777" w:rsidR="00451736" w:rsidRDefault="00451736" w:rsidP="00451736"/>
    <w:p w14:paraId="68BB046A" w14:textId="77777777" w:rsidR="00451736" w:rsidRDefault="00451736" w:rsidP="00451736"/>
    <w:p w14:paraId="69A53717" w14:textId="77777777" w:rsidR="00451736" w:rsidRDefault="00451736" w:rsidP="00451736"/>
    <w:p w14:paraId="023F4C5E" w14:textId="77777777" w:rsidR="00451736" w:rsidRPr="00B53BFC" w:rsidRDefault="00451736" w:rsidP="00451736"/>
    <w:p w14:paraId="516171E9" w14:textId="77777777" w:rsidR="00451736" w:rsidRDefault="00451736" w:rsidP="004517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contextualSpacing/>
      </w:pPr>
      <w:r w:rsidRPr="00265091">
        <w:rPr>
          <w:b/>
        </w:rPr>
        <w:t>A&amp;E</w:t>
      </w:r>
    </w:p>
    <w:p w14:paraId="225BE798" w14:textId="77777777" w:rsidR="00451736" w:rsidRDefault="00451736" w:rsidP="00451736">
      <w:r>
        <w:rPr>
          <w:b/>
        </w:rPr>
        <w:t>Evidence</w:t>
      </w:r>
    </w:p>
    <w:p w14:paraId="3AD06492" w14:textId="77777777" w:rsidR="00451736" w:rsidRDefault="00451736" w:rsidP="00451736">
      <w:pPr>
        <w:spacing w:after="0" w:line="240" w:lineRule="auto"/>
        <w:rPr>
          <w:rFonts w:eastAsia="Times New Roman" w:cs="Times New Roman"/>
        </w:rPr>
      </w:pPr>
      <w:proofErr w:type="gramStart"/>
      <w:r>
        <w:rPr>
          <w:rFonts w:eastAsia="Times New Roman" w:cs="Times New Roman"/>
        </w:rPr>
        <w:t>Ongoing problems at RSCH A&amp;E with long waits for treatment and ambulance handover delays; 16% patients waiting more than 4 hours for treatment.</w:t>
      </w:r>
      <w:proofErr w:type="gramEnd"/>
    </w:p>
    <w:p w14:paraId="67AF1146" w14:textId="77777777" w:rsidR="00451736" w:rsidRDefault="00451736" w:rsidP="00451736">
      <w:pPr>
        <w:spacing w:after="0" w:line="240" w:lineRule="auto"/>
        <w:rPr>
          <w:rFonts w:eastAsia="Times New Roman" w:cs="Times New Roman"/>
        </w:rPr>
      </w:pPr>
    </w:p>
    <w:p w14:paraId="42369B46" w14:textId="77777777" w:rsidR="00451736" w:rsidRDefault="00451736" w:rsidP="00451736">
      <w:pPr>
        <w:spacing w:after="0" w:line="240" w:lineRule="auto"/>
        <w:rPr>
          <w:rFonts w:eastAsia="Times New Roman" w:cs="Times New Roman"/>
        </w:rPr>
      </w:pPr>
      <w:r>
        <w:rPr>
          <w:rFonts w:eastAsia="Times New Roman" w:cs="Times New Roman"/>
          <w:b/>
        </w:rPr>
        <w:t>Discussion</w:t>
      </w:r>
    </w:p>
    <w:p w14:paraId="43EF9509" w14:textId="77777777" w:rsidR="00451736" w:rsidRDefault="00451736" w:rsidP="00451736">
      <w:pPr>
        <w:spacing w:after="0" w:line="240" w:lineRule="auto"/>
        <w:rPr>
          <w:rFonts w:eastAsia="Times New Roman" w:cs="Times New Roman"/>
        </w:rPr>
      </w:pPr>
    </w:p>
    <w:p w14:paraId="5935547B" w14:textId="77777777" w:rsidR="00451736" w:rsidRDefault="00451736" w:rsidP="00451736">
      <w:pPr>
        <w:spacing w:after="0" w:line="240" w:lineRule="auto"/>
        <w:rPr>
          <w:rFonts w:eastAsia="Times New Roman" w:cs="Times New Roman"/>
        </w:rPr>
      </w:pPr>
      <w:r>
        <w:rPr>
          <w:rFonts w:eastAsia="Times New Roman" w:cs="Times New Roman"/>
        </w:rPr>
        <w:t xml:space="preserve">This has been an ongoing issue of concern and has been closely monitored by Healthwatch. The pressures on A&amp;E are likely to be related to limited emergency provision in primary care and difficulties some patients have in accessing their GP. </w:t>
      </w:r>
      <w:r>
        <w:rPr>
          <w:rFonts w:eastAsia="Times New Roman" w:cs="Times New Roman"/>
        </w:rPr>
        <w:br/>
      </w:r>
    </w:p>
    <w:p w14:paraId="6DF6E732" w14:textId="77777777" w:rsidR="00451736" w:rsidRPr="000E0A9A" w:rsidRDefault="00451736" w:rsidP="00451736">
      <w:r>
        <w:rPr>
          <w:b/>
        </w:rPr>
        <w:t>Outcome</w:t>
      </w:r>
    </w:p>
    <w:p w14:paraId="34105450" w14:textId="77777777" w:rsidR="00451736" w:rsidRDefault="00451736" w:rsidP="00451736">
      <w:r>
        <w:t>Priority 9/10</w:t>
      </w:r>
    </w:p>
    <w:p w14:paraId="717F514F" w14:textId="77777777" w:rsidR="00451736" w:rsidRDefault="00451736" w:rsidP="00451736">
      <w:pPr>
        <w:spacing w:after="0" w:line="240" w:lineRule="auto"/>
        <w:rPr>
          <w:rFonts w:eastAsia="Times New Roman" w:cs="Times New Roman"/>
        </w:rPr>
      </w:pPr>
      <w:r>
        <w:rPr>
          <w:rFonts w:eastAsia="Times New Roman" w:cs="Times New Roman"/>
        </w:rPr>
        <w:t>Reviews of the A&amp;E service have been conducted in all of last three years and a further one is planned for later in 2019.</w:t>
      </w:r>
    </w:p>
    <w:p w14:paraId="3C5F3225" w14:textId="77777777" w:rsidR="00451736" w:rsidRDefault="00451736" w:rsidP="00451736">
      <w:pPr>
        <w:spacing w:after="0" w:line="240" w:lineRule="auto"/>
        <w:rPr>
          <w:rFonts w:eastAsia="Times New Roman" w:cs="Times New Roman"/>
        </w:rPr>
      </w:pPr>
    </w:p>
    <w:p w14:paraId="2B138564" w14:textId="77777777" w:rsidR="00451736" w:rsidRDefault="00451736" w:rsidP="00451736">
      <w:pPr>
        <w:spacing w:after="0" w:line="240" w:lineRule="auto"/>
        <w:rPr>
          <w:rFonts w:eastAsia="Times New Roman" w:cs="Times New Roman"/>
        </w:rPr>
      </w:pPr>
      <w:r>
        <w:rPr>
          <w:rFonts w:eastAsia="Times New Roman" w:cs="Times New Roman"/>
        </w:rPr>
        <w:t>This year’s GP review will examine the use of A&amp;E by patients unable to access primary care through their GP practice.</w:t>
      </w:r>
    </w:p>
    <w:p w14:paraId="26F11FE7" w14:textId="77777777" w:rsidR="00451736" w:rsidRDefault="00451736" w:rsidP="00451736">
      <w:pPr>
        <w:spacing w:after="0" w:line="240" w:lineRule="auto"/>
        <w:rPr>
          <w:rFonts w:eastAsia="Times New Roman" w:cs="Times New Roman"/>
        </w:rPr>
      </w:pPr>
    </w:p>
    <w:p w14:paraId="0B619AD7" w14:textId="77777777" w:rsidR="00451736" w:rsidRDefault="00451736" w:rsidP="00451736">
      <w:pPr>
        <w:spacing w:after="0" w:line="240" w:lineRule="auto"/>
        <w:rPr>
          <w:rFonts w:eastAsia="Times New Roman" w:cs="Times New Roman"/>
        </w:rPr>
      </w:pPr>
      <w:r>
        <w:rPr>
          <w:rFonts w:eastAsia="Times New Roman" w:cs="Times New Roman"/>
        </w:rPr>
        <w:t xml:space="preserve">Healthwatch was recently consulted regarding a forthcoming study of A&amp;E attendees at RSCH conducted by GP, </w:t>
      </w:r>
      <w:proofErr w:type="spellStart"/>
      <w:r>
        <w:rPr>
          <w:rFonts w:eastAsia="Times New Roman" w:cs="Times New Roman"/>
        </w:rPr>
        <w:t>Sabry</w:t>
      </w:r>
      <w:proofErr w:type="spellEnd"/>
      <w:r>
        <w:rPr>
          <w:rFonts w:eastAsia="Times New Roman" w:cs="Times New Roman"/>
        </w:rPr>
        <w:t xml:space="preserve"> </w:t>
      </w:r>
      <w:proofErr w:type="spellStart"/>
      <w:r>
        <w:rPr>
          <w:rFonts w:eastAsia="Times New Roman" w:cs="Times New Roman"/>
        </w:rPr>
        <w:t>Sadek</w:t>
      </w:r>
      <w:proofErr w:type="spellEnd"/>
      <w:r>
        <w:rPr>
          <w:rFonts w:eastAsia="Times New Roman" w:cs="Times New Roman"/>
        </w:rPr>
        <w:t xml:space="preserve"> (Regency surgery).</w:t>
      </w:r>
    </w:p>
    <w:p w14:paraId="3A7DED3E" w14:textId="77777777" w:rsidR="00451736" w:rsidRPr="00333A06" w:rsidRDefault="00451736" w:rsidP="00451736">
      <w:pPr>
        <w:spacing w:after="0" w:line="240" w:lineRule="auto"/>
        <w:rPr>
          <w:rFonts w:eastAsia="Times New Roman" w:cs="Times New Roman"/>
        </w:rPr>
      </w:pPr>
    </w:p>
    <w:p w14:paraId="0C0333C6" w14:textId="77777777" w:rsidR="00451736" w:rsidRDefault="00451736" w:rsidP="00451736">
      <w:r>
        <w:t xml:space="preserve">   </w:t>
      </w:r>
    </w:p>
    <w:p w14:paraId="793DF93A" w14:textId="77777777" w:rsidR="00451736" w:rsidRDefault="00451736" w:rsidP="00D7398A">
      <w:pPr>
        <w:rPr>
          <w:rFonts w:ascii="Trebuchet MS" w:hAnsi="Trebuchet MS"/>
          <w:sz w:val="32"/>
          <w:szCs w:val="32"/>
        </w:rPr>
      </w:pPr>
    </w:p>
    <w:p w14:paraId="42E265E4" w14:textId="77777777" w:rsidR="00451736" w:rsidRDefault="00451736" w:rsidP="00D7398A">
      <w:pPr>
        <w:rPr>
          <w:rFonts w:ascii="Trebuchet MS" w:hAnsi="Trebuchet MS"/>
          <w:sz w:val="32"/>
          <w:szCs w:val="32"/>
        </w:rPr>
      </w:pPr>
    </w:p>
    <w:bookmarkEnd w:id="1"/>
    <w:p w14:paraId="52E3AAFE" w14:textId="77777777" w:rsidR="00C414C8" w:rsidRDefault="00C414C8" w:rsidP="003B6DAD">
      <w:pPr>
        <w:rPr>
          <w:rFonts w:ascii="Trebuchet MS" w:hAnsi="Trebuchet MS"/>
          <w:b/>
          <w:sz w:val="32"/>
          <w:szCs w:val="32"/>
        </w:rPr>
      </w:pPr>
    </w:p>
    <w:p w14:paraId="15DFEB95" w14:textId="6F297BCF" w:rsidR="009342AC" w:rsidRDefault="00367260" w:rsidP="00FA7188">
      <w:pPr>
        <w:rPr>
          <w:rFonts w:ascii="Trebuchet MS" w:hAnsi="Trebuchet MS"/>
          <w:sz w:val="32"/>
          <w:szCs w:val="32"/>
        </w:rPr>
      </w:pPr>
      <w:r w:rsidRPr="00C43E48">
        <w:rPr>
          <w:rFonts w:ascii="Trebuchet MS" w:hAnsi="Trebuchet MS"/>
          <w:b/>
          <w:sz w:val="32"/>
          <w:szCs w:val="32"/>
        </w:rPr>
        <w:t xml:space="preserve">Attachment </w:t>
      </w:r>
      <w:r w:rsidR="007F428A">
        <w:rPr>
          <w:rFonts w:ascii="Trebuchet MS" w:hAnsi="Trebuchet MS"/>
          <w:b/>
          <w:sz w:val="32"/>
          <w:szCs w:val="32"/>
        </w:rPr>
        <w:t>3</w:t>
      </w:r>
      <w:r w:rsidRPr="00C43E48">
        <w:rPr>
          <w:rFonts w:ascii="Trebuchet MS" w:hAnsi="Trebuchet MS"/>
          <w:sz w:val="32"/>
          <w:szCs w:val="32"/>
        </w:rPr>
        <w:t xml:space="preserve"> </w:t>
      </w:r>
      <w:r w:rsidR="00C43E48" w:rsidRPr="00C43E48">
        <w:rPr>
          <w:rFonts w:ascii="Trebuchet MS" w:hAnsi="Trebuchet MS"/>
          <w:sz w:val="32"/>
          <w:szCs w:val="32"/>
        </w:rPr>
        <w:t>–</w:t>
      </w:r>
      <w:r w:rsidR="00FA7188">
        <w:rPr>
          <w:rFonts w:ascii="Trebuchet MS" w:hAnsi="Trebuchet MS"/>
          <w:sz w:val="32"/>
          <w:szCs w:val="32"/>
        </w:rPr>
        <w:t xml:space="preserve"> Mental Health update</w:t>
      </w:r>
    </w:p>
    <w:p w14:paraId="0B08E050" w14:textId="14208545" w:rsidR="00FA7188" w:rsidRPr="0025100D" w:rsidRDefault="00FA7188" w:rsidP="00FA7188">
      <w:pPr>
        <w:rPr>
          <w:rFonts w:ascii="Trebuchet MS" w:hAnsi="Trebuchet MS"/>
          <w:b/>
          <w:sz w:val="24"/>
          <w:szCs w:val="24"/>
        </w:rPr>
      </w:pPr>
      <w:r w:rsidRPr="0025100D">
        <w:rPr>
          <w:rFonts w:ascii="Trebuchet MS" w:hAnsi="Trebuchet MS"/>
          <w:b/>
          <w:sz w:val="24"/>
          <w:szCs w:val="24"/>
        </w:rPr>
        <w:t>STP wide:</w:t>
      </w:r>
    </w:p>
    <w:p w14:paraId="3EA55327" w14:textId="7F07B693" w:rsidR="00FA7188" w:rsidRPr="0025100D" w:rsidRDefault="00FA7188" w:rsidP="00FA7188">
      <w:pPr>
        <w:pStyle w:val="ListParagraph"/>
        <w:numPr>
          <w:ilvl w:val="0"/>
          <w:numId w:val="32"/>
        </w:numPr>
        <w:rPr>
          <w:rFonts w:ascii="Trebuchet MS" w:hAnsi="Trebuchet MS"/>
          <w:sz w:val="24"/>
          <w:szCs w:val="24"/>
        </w:rPr>
      </w:pPr>
      <w:r w:rsidRPr="0025100D">
        <w:rPr>
          <w:rFonts w:ascii="Trebuchet MS" w:hAnsi="Trebuchet MS"/>
          <w:sz w:val="24"/>
          <w:szCs w:val="24"/>
        </w:rPr>
        <w:t>Case for change produced in 2017</w:t>
      </w:r>
    </w:p>
    <w:p w14:paraId="0D091297" w14:textId="77777777" w:rsidR="00FA7188" w:rsidRPr="0025100D" w:rsidRDefault="00FA7188" w:rsidP="00FA7188">
      <w:pPr>
        <w:pStyle w:val="ListParagraph"/>
        <w:numPr>
          <w:ilvl w:val="0"/>
          <w:numId w:val="32"/>
        </w:numPr>
        <w:rPr>
          <w:rFonts w:ascii="Trebuchet MS" w:hAnsi="Trebuchet MS"/>
          <w:sz w:val="24"/>
          <w:szCs w:val="24"/>
        </w:rPr>
      </w:pPr>
      <w:r w:rsidRPr="0025100D">
        <w:rPr>
          <w:rFonts w:ascii="Trebuchet MS" w:hAnsi="Trebuchet MS"/>
          <w:sz w:val="24"/>
          <w:szCs w:val="24"/>
        </w:rPr>
        <w:t>Strategy for change produced in 2018</w:t>
      </w:r>
    </w:p>
    <w:p w14:paraId="65F41FAF" w14:textId="33E4D4A8" w:rsidR="00FA7188" w:rsidRPr="0025100D" w:rsidRDefault="00FA7188" w:rsidP="00FA7188">
      <w:pPr>
        <w:pStyle w:val="ListParagraph"/>
        <w:numPr>
          <w:ilvl w:val="0"/>
          <w:numId w:val="32"/>
        </w:numPr>
        <w:rPr>
          <w:rFonts w:ascii="Trebuchet MS" w:hAnsi="Trebuchet MS"/>
          <w:sz w:val="24"/>
          <w:szCs w:val="24"/>
        </w:rPr>
      </w:pPr>
      <w:r w:rsidRPr="0025100D">
        <w:rPr>
          <w:rFonts w:ascii="Trebuchet MS" w:hAnsi="Trebuchet MS"/>
          <w:sz w:val="24"/>
          <w:szCs w:val="24"/>
        </w:rPr>
        <w:t>A firm plan for implementation delayed while resource issues are resolved</w:t>
      </w:r>
    </w:p>
    <w:p w14:paraId="6CBEEEC5" w14:textId="592288CF" w:rsidR="00FA7188" w:rsidRPr="0025100D" w:rsidRDefault="00291FAC" w:rsidP="00FA7188">
      <w:pPr>
        <w:rPr>
          <w:rFonts w:ascii="Trebuchet MS" w:hAnsi="Trebuchet MS"/>
          <w:b/>
          <w:sz w:val="24"/>
          <w:szCs w:val="24"/>
        </w:rPr>
      </w:pPr>
      <w:r w:rsidRPr="0025100D">
        <w:rPr>
          <w:rFonts w:ascii="Trebuchet MS" w:hAnsi="Trebuchet MS"/>
          <w:b/>
          <w:sz w:val="24"/>
          <w:szCs w:val="24"/>
        </w:rPr>
        <w:t>Healthwatch representation:</w:t>
      </w:r>
    </w:p>
    <w:p w14:paraId="535CD871" w14:textId="77777777" w:rsidR="00291FAC" w:rsidRPr="0025100D" w:rsidRDefault="00291FAC" w:rsidP="00FA7188">
      <w:pPr>
        <w:rPr>
          <w:rFonts w:ascii="Trebuchet MS" w:hAnsi="Trebuchet MS"/>
          <w:sz w:val="24"/>
          <w:szCs w:val="24"/>
        </w:rPr>
      </w:pPr>
      <w:r w:rsidRPr="0025100D">
        <w:rPr>
          <w:rFonts w:ascii="Trebuchet MS" w:hAnsi="Trebuchet MS"/>
          <w:sz w:val="24"/>
          <w:szCs w:val="24"/>
        </w:rPr>
        <w:t>David Liley sits on:</w:t>
      </w:r>
    </w:p>
    <w:p w14:paraId="1CE75700" w14:textId="596AF826" w:rsidR="00291FAC" w:rsidRPr="0025100D" w:rsidRDefault="00291FAC" w:rsidP="00291FAC">
      <w:pPr>
        <w:pStyle w:val="ListParagraph"/>
        <w:numPr>
          <w:ilvl w:val="0"/>
          <w:numId w:val="33"/>
        </w:numPr>
        <w:rPr>
          <w:rFonts w:ascii="Trebuchet MS" w:hAnsi="Trebuchet MS"/>
          <w:sz w:val="24"/>
          <w:szCs w:val="24"/>
        </w:rPr>
      </w:pPr>
      <w:r w:rsidRPr="0025100D">
        <w:rPr>
          <w:rFonts w:ascii="Trebuchet MS" w:hAnsi="Trebuchet MS"/>
          <w:sz w:val="24"/>
          <w:szCs w:val="24"/>
        </w:rPr>
        <w:t xml:space="preserve">the STP wide Mental Health </w:t>
      </w:r>
      <w:proofErr w:type="spellStart"/>
      <w:r w:rsidRPr="0025100D">
        <w:rPr>
          <w:rFonts w:ascii="Trebuchet MS" w:hAnsi="Trebuchet MS"/>
          <w:sz w:val="24"/>
          <w:szCs w:val="24"/>
        </w:rPr>
        <w:t>Programme</w:t>
      </w:r>
      <w:proofErr w:type="spellEnd"/>
      <w:r w:rsidRPr="0025100D">
        <w:rPr>
          <w:rFonts w:ascii="Trebuchet MS" w:hAnsi="Trebuchet MS"/>
          <w:sz w:val="24"/>
          <w:szCs w:val="24"/>
        </w:rPr>
        <w:t xml:space="preserve"> Board representing all local Healthwatch in the STP</w:t>
      </w:r>
    </w:p>
    <w:p w14:paraId="77BEBC24" w14:textId="1D7E34A3" w:rsidR="00291FAC" w:rsidRPr="0025100D" w:rsidRDefault="00291FAC" w:rsidP="00291FAC">
      <w:pPr>
        <w:pStyle w:val="ListParagraph"/>
        <w:numPr>
          <w:ilvl w:val="0"/>
          <w:numId w:val="33"/>
        </w:numPr>
        <w:rPr>
          <w:rFonts w:ascii="Trebuchet MS" w:hAnsi="Trebuchet MS"/>
          <w:sz w:val="24"/>
          <w:szCs w:val="24"/>
        </w:rPr>
      </w:pPr>
      <w:r w:rsidRPr="0025100D">
        <w:rPr>
          <w:rFonts w:ascii="Trebuchet MS" w:hAnsi="Trebuchet MS"/>
          <w:sz w:val="24"/>
          <w:szCs w:val="24"/>
        </w:rPr>
        <w:t>attends STP wide financial prioritization meetings</w:t>
      </w:r>
    </w:p>
    <w:p w14:paraId="35E4783D" w14:textId="745FA3C4" w:rsidR="00291FAC" w:rsidRPr="0025100D" w:rsidRDefault="00291FAC" w:rsidP="00291FAC">
      <w:pPr>
        <w:pStyle w:val="ListParagraph"/>
        <w:numPr>
          <w:ilvl w:val="0"/>
          <w:numId w:val="33"/>
        </w:numPr>
        <w:rPr>
          <w:rFonts w:ascii="Trebuchet MS" w:hAnsi="Trebuchet MS"/>
          <w:sz w:val="24"/>
          <w:szCs w:val="24"/>
        </w:rPr>
      </w:pPr>
      <w:r w:rsidRPr="0025100D">
        <w:rPr>
          <w:rFonts w:ascii="Trebuchet MS" w:hAnsi="Trebuchet MS"/>
          <w:sz w:val="24"/>
          <w:szCs w:val="24"/>
        </w:rPr>
        <w:t>the STP wide Expert Reference group / but is looking to share this with a volunteer Adam Mason</w:t>
      </w:r>
    </w:p>
    <w:p w14:paraId="23DD4972" w14:textId="16CFAC7C" w:rsidR="00291FAC" w:rsidRPr="0025100D" w:rsidRDefault="00291FAC" w:rsidP="0025100D">
      <w:pPr>
        <w:rPr>
          <w:rFonts w:ascii="Trebuchet MS" w:hAnsi="Trebuchet MS"/>
          <w:b/>
          <w:sz w:val="24"/>
          <w:szCs w:val="24"/>
        </w:rPr>
      </w:pPr>
      <w:r w:rsidRPr="0025100D">
        <w:rPr>
          <w:rFonts w:ascii="Trebuchet MS" w:hAnsi="Trebuchet MS"/>
          <w:b/>
          <w:sz w:val="24"/>
          <w:szCs w:val="24"/>
        </w:rPr>
        <w:t>Key current issues:</w:t>
      </w:r>
    </w:p>
    <w:p w14:paraId="3818D59B" w14:textId="69FAA27B" w:rsidR="00291FAC" w:rsidRPr="0025100D" w:rsidRDefault="00291FAC" w:rsidP="0025100D">
      <w:pPr>
        <w:rPr>
          <w:rFonts w:ascii="Trebuchet MS" w:hAnsi="Trebuchet MS"/>
          <w:sz w:val="24"/>
          <w:szCs w:val="24"/>
        </w:rPr>
      </w:pPr>
      <w:r w:rsidRPr="0025100D">
        <w:rPr>
          <w:rFonts w:ascii="Trebuchet MS" w:hAnsi="Trebuchet MS"/>
          <w:sz w:val="24"/>
          <w:szCs w:val="24"/>
        </w:rPr>
        <w:lastRenderedPageBreak/>
        <w:t>£13</w:t>
      </w:r>
      <w:r w:rsidR="003B7EB6" w:rsidRPr="0025100D">
        <w:rPr>
          <w:rFonts w:ascii="Trebuchet MS" w:hAnsi="Trebuchet MS"/>
          <w:sz w:val="24"/>
          <w:szCs w:val="24"/>
        </w:rPr>
        <w:t>.3</w:t>
      </w:r>
      <w:r w:rsidRPr="0025100D">
        <w:rPr>
          <w:rFonts w:ascii="Trebuchet MS" w:hAnsi="Trebuchet MS"/>
          <w:sz w:val="24"/>
          <w:szCs w:val="24"/>
        </w:rPr>
        <w:t>m gap between available resources for 2019/20 and planned provision and developments</w:t>
      </w:r>
    </w:p>
    <w:p w14:paraId="408FF2BF" w14:textId="77777777" w:rsidR="003B7EB6" w:rsidRPr="0025100D" w:rsidRDefault="003B7EB6" w:rsidP="0025100D">
      <w:pPr>
        <w:rPr>
          <w:rFonts w:ascii="Trebuchet MS" w:hAnsi="Trebuchet MS"/>
          <w:sz w:val="24"/>
          <w:szCs w:val="24"/>
        </w:rPr>
      </w:pPr>
      <w:r w:rsidRPr="0025100D">
        <w:rPr>
          <w:rFonts w:ascii="Trebuchet MS" w:hAnsi="Trebuchet MS"/>
          <w:sz w:val="24"/>
          <w:szCs w:val="24"/>
        </w:rPr>
        <w:t xml:space="preserve">To close that gap a number of planned developments will be set aside some are ‘transformational’ - </w:t>
      </w:r>
    </w:p>
    <w:tbl>
      <w:tblPr>
        <w:tblStyle w:val="TableGrid"/>
        <w:tblW w:w="0" w:type="auto"/>
        <w:tblLook w:val="04A0" w:firstRow="1" w:lastRow="0" w:firstColumn="1" w:lastColumn="0" w:noHBand="0" w:noVBand="1"/>
      </w:tblPr>
      <w:tblGrid>
        <w:gridCol w:w="6760"/>
        <w:gridCol w:w="6760"/>
      </w:tblGrid>
      <w:tr w:rsidR="003B7EB6" w:rsidRPr="0025100D" w14:paraId="25ABDB2B" w14:textId="0114000D" w:rsidTr="0025100D">
        <w:trPr>
          <w:trHeight w:val="288"/>
        </w:trPr>
        <w:tc>
          <w:tcPr>
            <w:tcW w:w="6760" w:type="dxa"/>
            <w:noWrap/>
            <w:hideMark/>
          </w:tcPr>
          <w:p w14:paraId="6D606266" w14:textId="77777777" w:rsidR="003B7EB6" w:rsidRPr="0025100D" w:rsidRDefault="003B7EB6" w:rsidP="003B7EB6">
            <w:pPr>
              <w:pStyle w:val="ListParagraph"/>
              <w:numPr>
                <w:ilvl w:val="0"/>
                <w:numId w:val="34"/>
              </w:numPr>
              <w:rPr>
                <w:rFonts w:ascii="Trebuchet MS" w:hAnsi="Trebuchet MS"/>
                <w:sz w:val="24"/>
                <w:szCs w:val="24"/>
                <w:lang w:val="en-GB"/>
              </w:rPr>
            </w:pPr>
            <w:r w:rsidRPr="0025100D">
              <w:rPr>
                <w:rFonts w:ascii="Trebuchet MS" w:hAnsi="Trebuchet MS"/>
                <w:sz w:val="24"/>
                <w:szCs w:val="24"/>
              </w:rPr>
              <w:t>Rehabilitation</w:t>
            </w:r>
          </w:p>
        </w:tc>
        <w:tc>
          <w:tcPr>
            <w:tcW w:w="6760" w:type="dxa"/>
          </w:tcPr>
          <w:p w14:paraId="7752B5C8" w14:textId="28E71B69" w:rsidR="003B7EB6" w:rsidRPr="0025100D" w:rsidRDefault="0025100D" w:rsidP="003B7EB6">
            <w:pPr>
              <w:pStyle w:val="ListParagraph"/>
              <w:ind w:left="1176"/>
              <w:rPr>
                <w:rFonts w:ascii="Trebuchet MS" w:hAnsi="Trebuchet MS"/>
                <w:sz w:val="24"/>
                <w:szCs w:val="24"/>
              </w:rPr>
            </w:pPr>
            <w:r w:rsidRPr="0025100D">
              <w:rPr>
                <w:rFonts w:ascii="Trebuchet MS" w:hAnsi="Trebuchet MS"/>
                <w:sz w:val="24"/>
                <w:szCs w:val="24"/>
              </w:rPr>
              <w:t>Across STP £1.3m</w:t>
            </w:r>
          </w:p>
        </w:tc>
      </w:tr>
      <w:tr w:rsidR="003B7EB6" w:rsidRPr="0025100D" w14:paraId="231DE960" w14:textId="4C6728DB" w:rsidTr="0025100D">
        <w:trPr>
          <w:trHeight w:val="288"/>
        </w:trPr>
        <w:tc>
          <w:tcPr>
            <w:tcW w:w="6760" w:type="dxa"/>
            <w:noWrap/>
            <w:hideMark/>
          </w:tcPr>
          <w:p w14:paraId="4D03BAB1" w14:textId="77777777" w:rsidR="003B7EB6" w:rsidRPr="0025100D" w:rsidRDefault="003B7EB6" w:rsidP="003B7EB6">
            <w:pPr>
              <w:pStyle w:val="ListParagraph"/>
              <w:numPr>
                <w:ilvl w:val="0"/>
                <w:numId w:val="34"/>
              </w:numPr>
              <w:rPr>
                <w:rFonts w:ascii="Trebuchet MS" w:hAnsi="Trebuchet MS"/>
                <w:sz w:val="24"/>
                <w:szCs w:val="24"/>
              </w:rPr>
            </w:pPr>
            <w:r w:rsidRPr="0025100D">
              <w:rPr>
                <w:rFonts w:ascii="Trebuchet MS" w:hAnsi="Trebuchet MS"/>
                <w:sz w:val="24"/>
                <w:szCs w:val="24"/>
              </w:rPr>
              <w:t xml:space="preserve">Rehabilitation Infrastructure </w:t>
            </w:r>
          </w:p>
        </w:tc>
        <w:tc>
          <w:tcPr>
            <w:tcW w:w="6760" w:type="dxa"/>
          </w:tcPr>
          <w:p w14:paraId="2C973340" w14:textId="0579F05E" w:rsidR="003B7EB6" w:rsidRPr="0025100D" w:rsidRDefault="0025100D" w:rsidP="003B7EB6">
            <w:pPr>
              <w:pStyle w:val="ListParagraph"/>
              <w:ind w:left="1176"/>
              <w:rPr>
                <w:rFonts w:ascii="Trebuchet MS" w:hAnsi="Trebuchet MS"/>
                <w:sz w:val="24"/>
                <w:szCs w:val="24"/>
              </w:rPr>
            </w:pPr>
            <w:r w:rsidRPr="0025100D">
              <w:rPr>
                <w:rFonts w:ascii="Trebuchet MS" w:hAnsi="Trebuchet MS"/>
                <w:sz w:val="24"/>
                <w:szCs w:val="24"/>
              </w:rPr>
              <w:t>Across STP £110,000</w:t>
            </w:r>
          </w:p>
        </w:tc>
      </w:tr>
      <w:tr w:rsidR="003B7EB6" w:rsidRPr="0025100D" w14:paraId="7AC9D9EE" w14:textId="73C24C2F" w:rsidTr="0025100D">
        <w:trPr>
          <w:trHeight w:val="288"/>
        </w:trPr>
        <w:tc>
          <w:tcPr>
            <w:tcW w:w="6760" w:type="dxa"/>
            <w:noWrap/>
            <w:hideMark/>
          </w:tcPr>
          <w:p w14:paraId="4D8ECFE1" w14:textId="77777777" w:rsidR="003B7EB6" w:rsidRPr="0025100D" w:rsidRDefault="003B7EB6" w:rsidP="003B7EB6">
            <w:pPr>
              <w:pStyle w:val="ListParagraph"/>
              <w:numPr>
                <w:ilvl w:val="0"/>
                <w:numId w:val="34"/>
              </w:numPr>
              <w:rPr>
                <w:rFonts w:ascii="Trebuchet MS" w:hAnsi="Trebuchet MS"/>
                <w:sz w:val="24"/>
                <w:szCs w:val="24"/>
              </w:rPr>
            </w:pPr>
            <w:r w:rsidRPr="0025100D">
              <w:rPr>
                <w:rFonts w:ascii="Trebuchet MS" w:hAnsi="Trebuchet MS"/>
                <w:sz w:val="24"/>
                <w:szCs w:val="24"/>
              </w:rPr>
              <w:t>Recovery College</w:t>
            </w:r>
          </w:p>
        </w:tc>
        <w:tc>
          <w:tcPr>
            <w:tcW w:w="6760" w:type="dxa"/>
          </w:tcPr>
          <w:p w14:paraId="7FF1A061" w14:textId="58654DCC" w:rsidR="003B7EB6" w:rsidRPr="0025100D" w:rsidRDefault="0025100D" w:rsidP="003B7EB6">
            <w:pPr>
              <w:pStyle w:val="ListParagraph"/>
              <w:ind w:left="1176"/>
              <w:rPr>
                <w:rFonts w:ascii="Trebuchet MS" w:hAnsi="Trebuchet MS"/>
                <w:sz w:val="24"/>
                <w:szCs w:val="24"/>
              </w:rPr>
            </w:pPr>
            <w:r w:rsidRPr="0025100D">
              <w:rPr>
                <w:rFonts w:ascii="Trebuchet MS" w:hAnsi="Trebuchet MS"/>
                <w:sz w:val="24"/>
                <w:szCs w:val="24"/>
              </w:rPr>
              <w:t>Across STP £629,000</w:t>
            </w:r>
          </w:p>
        </w:tc>
      </w:tr>
      <w:tr w:rsidR="003B7EB6" w:rsidRPr="0025100D" w14:paraId="07310BFF" w14:textId="12F66F2C" w:rsidTr="0025100D">
        <w:trPr>
          <w:trHeight w:val="288"/>
        </w:trPr>
        <w:tc>
          <w:tcPr>
            <w:tcW w:w="6760" w:type="dxa"/>
            <w:noWrap/>
            <w:hideMark/>
          </w:tcPr>
          <w:p w14:paraId="2CBA6E95" w14:textId="6CA83D89" w:rsidR="003B7EB6" w:rsidRPr="0025100D" w:rsidRDefault="003B7EB6" w:rsidP="003B7EB6">
            <w:pPr>
              <w:pStyle w:val="ListParagraph"/>
              <w:numPr>
                <w:ilvl w:val="0"/>
                <w:numId w:val="34"/>
              </w:numPr>
              <w:rPr>
                <w:rFonts w:ascii="Trebuchet MS" w:hAnsi="Trebuchet MS"/>
                <w:sz w:val="24"/>
                <w:szCs w:val="24"/>
              </w:rPr>
            </w:pPr>
            <w:r w:rsidRPr="0025100D">
              <w:rPr>
                <w:rFonts w:ascii="Trebuchet MS" w:hAnsi="Trebuchet MS"/>
                <w:sz w:val="24"/>
                <w:szCs w:val="24"/>
              </w:rPr>
              <w:t xml:space="preserve">Suicide Prevention ( still funds available </w:t>
            </w:r>
            <w:proofErr w:type="spellStart"/>
            <w:r w:rsidRPr="0025100D">
              <w:rPr>
                <w:rFonts w:ascii="Trebuchet MS" w:hAnsi="Trebuchet MS"/>
                <w:sz w:val="24"/>
                <w:szCs w:val="24"/>
              </w:rPr>
              <w:t>Programme</w:t>
            </w:r>
            <w:proofErr w:type="spellEnd"/>
            <w:r w:rsidRPr="0025100D">
              <w:rPr>
                <w:rFonts w:ascii="Trebuchet MS" w:hAnsi="Trebuchet MS"/>
                <w:sz w:val="24"/>
                <w:szCs w:val="24"/>
              </w:rPr>
              <w:t xml:space="preserve"> funded nationally)</w:t>
            </w:r>
          </w:p>
        </w:tc>
        <w:tc>
          <w:tcPr>
            <w:tcW w:w="6760" w:type="dxa"/>
          </w:tcPr>
          <w:p w14:paraId="1313A4AF" w14:textId="73AF2194" w:rsidR="003B7EB6" w:rsidRPr="0025100D" w:rsidRDefault="0025100D" w:rsidP="003B7EB6">
            <w:pPr>
              <w:pStyle w:val="ListParagraph"/>
              <w:ind w:left="1176"/>
              <w:rPr>
                <w:rFonts w:ascii="Trebuchet MS" w:hAnsi="Trebuchet MS"/>
                <w:sz w:val="24"/>
                <w:szCs w:val="24"/>
              </w:rPr>
            </w:pPr>
            <w:r w:rsidRPr="0025100D">
              <w:rPr>
                <w:rFonts w:ascii="Trebuchet MS" w:hAnsi="Trebuchet MS"/>
                <w:sz w:val="24"/>
                <w:szCs w:val="24"/>
              </w:rPr>
              <w:t>£0</w:t>
            </w:r>
          </w:p>
        </w:tc>
      </w:tr>
    </w:tbl>
    <w:p w14:paraId="542A3101" w14:textId="77777777" w:rsidR="0025100D" w:rsidRPr="0025100D" w:rsidRDefault="0025100D" w:rsidP="003B7EB6">
      <w:pPr>
        <w:pStyle w:val="ListParagraph"/>
        <w:ind w:left="1176"/>
        <w:rPr>
          <w:rFonts w:ascii="Trebuchet MS" w:hAnsi="Trebuchet MS"/>
          <w:sz w:val="24"/>
          <w:szCs w:val="24"/>
        </w:rPr>
      </w:pPr>
    </w:p>
    <w:p w14:paraId="39B8F661" w14:textId="05E242D2"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Some are specific to one or more local CCG’s:</w:t>
      </w:r>
    </w:p>
    <w:tbl>
      <w:tblPr>
        <w:tblStyle w:val="TableGrid"/>
        <w:tblW w:w="0" w:type="auto"/>
        <w:tblLook w:val="04A0" w:firstRow="1" w:lastRow="0" w:firstColumn="1" w:lastColumn="0" w:noHBand="0" w:noVBand="1"/>
      </w:tblPr>
      <w:tblGrid>
        <w:gridCol w:w="6760"/>
        <w:gridCol w:w="6760"/>
      </w:tblGrid>
      <w:tr w:rsidR="003B7EB6" w:rsidRPr="0025100D" w14:paraId="73A36A14" w14:textId="0D0DC1B8" w:rsidTr="003512DF">
        <w:trPr>
          <w:trHeight w:val="288"/>
        </w:trPr>
        <w:tc>
          <w:tcPr>
            <w:tcW w:w="6760" w:type="dxa"/>
            <w:noWrap/>
            <w:hideMark/>
          </w:tcPr>
          <w:p w14:paraId="3986637C" w14:textId="77777777" w:rsidR="003B7EB6" w:rsidRPr="0025100D" w:rsidRDefault="003B7EB6" w:rsidP="003B7EB6">
            <w:pPr>
              <w:pStyle w:val="ListParagraph"/>
              <w:ind w:left="1176"/>
              <w:rPr>
                <w:rFonts w:ascii="Trebuchet MS" w:hAnsi="Trebuchet MS"/>
                <w:sz w:val="24"/>
                <w:szCs w:val="24"/>
                <w:lang w:val="en-GB"/>
              </w:rPr>
            </w:pPr>
            <w:r w:rsidRPr="0025100D">
              <w:rPr>
                <w:rFonts w:ascii="Trebuchet MS" w:hAnsi="Trebuchet MS"/>
                <w:sz w:val="24"/>
                <w:szCs w:val="24"/>
              </w:rPr>
              <w:t>Personality Disorders Services</w:t>
            </w:r>
          </w:p>
        </w:tc>
        <w:tc>
          <w:tcPr>
            <w:tcW w:w="6760" w:type="dxa"/>
          </w:tcPr>
          <w:p w14:paraId="63CD5D79" w14:textId="77777777" w:rsidR="003B7EB6" w:rsidRPr="0025100D" w:rsidRDefault="003B7EB6" w:rsidP="003B7EB6">
            <w:pPr>
              <w:pStyle w:val="ListParagraph"/>
              <w:ind w:left="1176"/>
              <w:rPr>
                <w:rFonts w:ascii="Trebuchet MS" w:hAnsi="Trebuchet MS"/>
                <w:sz w:val="24"/>
                <w:szCs w:val="24"/>
              </w:rPr>
            </w:pPr>
          </w:p>
        </w:tc>
      </w:tr>
      <w:tr w:rsidR="003B7EB6" w:rsidRPr="0025100D" w14:paraId="561C4D21" w14:textId="721DCC62" w:rsidTr="003512DF">
        <w:trPr>
          <w:trHeight w:val="288"/>
        </w:trPr>
        <w:tc>
          <w:tcPr>
            <w:tcW w:w="6760" w:type="dxa"/>
            <w:noWrap/>
            <w:hideMark/>
          </w:tcPr>
          <w:p w14:paraId="5F297FE5" w14:textId="77777777"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Crisis Café</w:t>
            </w:r>
          </w:p>
        </w:tc>
        <w:tc>
          <w:tcPr>
            <w:tcW w:w="6760" w:type="dxa"/>
          </w:tcPr>
          <w:p w14:paraId="7C36C402" w14:textId="4F45A389"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B&amp;H and others £1.1m</w:t>
            </w:r>
          </w:p>
        </w:tc>
      </w:tr>
      <w:tr w:rsidR="003B7EB6" w:rsidRPr="0025100D" w14:paraId="0C54C278" w14:textId="4C8ADB4C" w:rsidTr="003512DF">
        <w:trPr>
          <w:trHeight w:val="288"/>
        </w:trPr>
        <w:tc>
          <w:tcPr>
            <w:tcW w:w="6760" w:type="dxa"/>
            <w:noWrap/>
            <w:hideMark/>
          </w:tcPr>
          <w:p w14:paraId="16C7DC22" w14:textId="77777777" w:rsidR="003B7EB6" w:rsidRPr="0025100D" w:rsidRDefault="003B7EB6" w:rsidP="003B7EB6">
            <w:pPr>
              <w:pStyle w:val="ListParagraph"/>
              <w:ind w:left="1176"/>
              <w:rPr>
                <w:rFonts w:ascii="Trebuchet MS" w:hAnsi="Trebuchet MS"/>
                <w:sz w:val="24"/>
                <w:szCs w:val="24"/>
              </w:rPr>
            </w:pPr>
            <w:proofErr w:type="spellStart"/>
            <w:r w:rsidRPr="0025100D">
              <w:rPr>
                <w:rFonts w:ascii="Trebuchet MS" w:hAnsi="Trebuchet MS"/>
                <w:sz w:val="24"/>
                <w:szCs w:val="24"/>
              </w:rPr>
              <w:t>Neurobehavioural</w:t>
            </w:r>
            <w:proofErr w:type="spellEnd"/>
            <w:r w:rsidRPr="0025100D">
              <w:rPr>
                <w:rFonts w:ascii="Trebuchet MS" w:hAnsi="Trebuchet MS"/>
                <w:sz w:val="24"/>
                <w:szCs w:val="24"/>
              </w:rPr>
              <w:t xml:space="preserve"> Services - Children</w:t>
            </w:r>
          </w:p>
        </w:tc>
        <w:tc>
          <w:tcPr>
            <w:tcW w:w="6760" w:type="dxa"/>
          </w:tcPr>
          <w:p w14:paraId="060BCF99" w14:textId="2B0EF4F5"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B&amp;H and others £554,000</w:t>
            </w:r>
          </w:p>
        </w:tc>
      </w:tr>
      <w:tr w:rsidR="003B7EB6" w:rsidRPr="0025100D" w14:paraId="064B22CE" w14:textId="1D703A5D" w:rsidTr="003512DF">
        <w:trPr>
          <w:trHeight w:val="288"/>
        </w:trPr>
        <w:tc>
          <w:tcPr>
            <w:tcW w:w="6760" w:type="dxa"/>
            <w:noWrap/>
            <w:hideMark/>
          </w:tcPr>
          <w:p w14:paraId="2AB53F53" w14:textId="77777777" w:rsidR="003B7EB6" w:rsidRPr="0025100D" w:rsidRDefault="003B7EB6" w:rsidP="003B7EB6">
            <w:pPr>
              <w:pStyle w:val="ListParagraph"/>
              <w:ind w:left="1176"/>
              <w:rPr>
                <w:rFonts w:ascii="Trebuchet MS" w:hAnsi="Trebuchet MS"/>
                <w:sz w:val="24"/>
                <w:szCs w:val="24"/>
              </w:rPr>
            </w:pPr>
            <w:proofErr w:type="spellStart"/>
            <w:r w:rsidRPr="0025100D">
              <w:rPr>
                <w:rFonts w:ascii="Trebuchet MS" w:hAnsi="Trebuchet MS"/>
                <w:sz w:val="24"/>
                <w:szCs w:val="24"/>
              </w:rPr>
              <w:t>Neurobehavioural</w:t>
            </w:r>
            <w:proofErr w:type="spellEnd"/>
            <w:r w:rsidRPr="0025100D">
              <w:rPr>
                <w:rFonts w:ascii="Trebuchet MS" w:hAnsi="Trebuchet MS"/>
                <w:sz w:val="24"/>
                <w:szCs w:val="24"/>
              </w:rPr>
              <w:t xml:space="preserve"> Services - Adults in East Sussex</w:t>
            </w:r>
          </w:p>
        </w:tc>
        <w:tc>
          <w:tcPr>
            <w:tcW w:w="6760" w:type="dxa"/>
          </w:tcPr>
          <w:p w14:paraId="757BD314" w14:textId="77777777" w:rsidR="003B7EB6" w:rsidRPr="0025100D" w:rsidRDefault="003B7EB6" w:rsidP="003B7EB6">
            <w:pPr>
              <w:pStyle w:val="ListParagraph"/>
              <w:ind w:left="1176"/>
              <w:rPr>
                <w:rFonts w:ascii="Trebuchet MS" w:hAnsi="Trebuchet MS"/>
                <w:sz w:val="24"/>
                <w:szCs w:val="24"/>
              </w:rPr>
            </w:pPr>
          </w:p>
        </w:tc>
      </w:tr>
      <w:tr w:rsidR="003B7EB6" w:rsidRPr="0025100D" w14:paraId="392C252D" w14:textId="7211CE9B" w:rsidTr="003512DF">
        <w:trPr>
          <w:trHeight w:val="288"/>
        </w:trPr>
        <w:tc>
          <w:tcPr>
            <w:tcW w:w="6760" w:type="dxa"/>
            <w:noWrap/>
            <w:hideMark/>
          </w:tcPr>
          <w:p w14:paraId="0B82EF8A" w14:textId="77777777"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Physical Health Checks (non-SMI) on anti-psychotics</w:t>
            </w:r>
          </w:p>
        </w:tc>
        <w:tc>
          <w:tcPr>
            <w:tcW w:w="6760" w:type="dxa"/>
          </w:tcPr>
          <w:p w14:paraId="30301442" w14:textId="77777777" w:rsidR="003B7EB6" w:rsidRPr="0025100D" w:rsidRDefault="003B7EB6" w:rsidP="003B7EB6">
            <w:pPr>
              <w:pStyle w:val="ListParagraph"/>
              <w:ind w:left="1176"/>
              <w:rPr>
                <w:rFonts w:ascii="Trebuchet MS" w:hAnsi="Trebuchet MS"/>
                <w:sz w:val="24"/>
                <w:szCs w:val="24"/>
              </w:rPr>
            </w:pPr>
          </w:p>
        </w:tc>
      </w:tr>
      <w:tr w:rsidR="003B7EB6" w:rsidRPr="0025100D" w14:paraId="6C1BD1E1" w14:textId="272AFA31" w:rsidTr="003512DF">
        <w:trPr>
          <w:trHeight w:val="288"/>
        </w:trPr>
        <w:tc>
          <w:tcPr>
            <w:tcW w:w="6760" w:type="dxa"/>
            <w:noWrap/>
            <w:hideMark/>
          </w:tcPr>
          <w:p w14:paraId="6D9AF0FB" w14:textId="77777777"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Homelessness</w:t>
            </w:r>
          </w:p>
        </w:tc>
        <w:tc>
          <w:tcPr>
            <w:tcW w:w="6760" w:type="dxa"/>
          </w:tcPr>
          <w:p w14:paraId="36CCDF4D" w14:textId="60087D61"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B&amp;H    £100,000</w:t>
            </w:r>
          </w:p>
        </w:tc>
      </w:tr>
      <w:tr w:rsidR="003B7EB6" w:rsidRPr="0025100D" w14:paraId="42AB97FD" w14:textId="039E7B77" w:rsidTr="003512DF">
        <w:trPr>
          <w:trHeight w:val="288"/>
        </w:trPr>
        <w:tc>
          <w:tcPr>
            <w:tcW w:w="6760" w:type="dxa"/>
            <w:noWrap/>
            <w:hideMark/>
          </w:tcPr>
          <w:p w14:paraId="024F98F5" w14:textId="77777777"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Ambulance Triage</w:t>
            </w:r>
          </w:p>
        </w:tc>
        <w:tc>
          <w:tcPr>
            <w:tcW w:w="6760" w:type="dxa"/>
          </w:tcPr>
          <w:p w14:paraId="71F33D9F" w14:textId="77777777" w:rsidR="003B7EB6" w:rsidRPr="0025100D" w:rsidRDefault="003B7EB6" w:rsidP="003B7EB6">
            <w:pPr>
              <w:pStyle w:val="ListParagraph"/>
              <w:ind w:left="1176"/>
              <w:rPr>
                <w:rFonts w:ascii="Trebuchet MS" w:hAnsi="Trebuchet MS"/>
                <w:sz w:val="24"/>
                <w:szCs w:val="24"/>
              </w:rPr>
            </w:pPr>
          </w:p>
        </w:tc>
      </w:tr>
      <w:tr w:rsidR="003B7EB6" w:rsidRPr="0025100D" w14:paraId="37CF1CC2" w14:textId="7E315A05" w:rsidTr="003512DF">
        <w:trPr>
          <w:trHeight w:val="288"/>
        </w:trPr>
        <w:tc>
          <w:tcPr>
            <w:tcW w:w="6760" w:type="dxa"/>
            <w:noWrap/>
            <w:hideMark/>
          </w:tcPr>
          <w:p w14:paraId="4BF2AC77" w14:textId="77777777" w:rsidR="003B7EB6" w:rsidRPr="0025100D" w:rsidRDefault="003B7EB6" w:rsidP="003B7EB6">
            <w:pPr>
              <w:pStyle w:val="ListParagraph"/>
              <w:ind w:left="1176"/>
              <w:rPr>
                <w:rFonts w:ascii="Trebuchet MS" w:hAnsi="Trebuchet MS"/>
                <w:sz w:val="24"/>
                <w:szCs w:val="24"/>
              </w:rPr>
            </w:pPr>
            <w:proofErr w:type="spellStart"/>
            <w:r w:rsidRPr="0025100D">
              <w:rPr>
                <w:rFonts w:ascii="Trebuchet MS" w:hAnsi="Trebuchet MS"/>
                <w:sz w:val="24"/>
                <w:szCs w:val="24"/>
              </w:rPr>
              <w:lastRenderedPageBreak/>
              <w:t>Neurobehavioural</w:t>
            </w:r>
            <w:proofErr w:type="spellEnd"/>
            <w:r w:rsidRPr="0025100D">
              <w:rPr>
                <w:rFonts w:ascii="Trebuchet MS" w:hAnsi="Trebuchet MS"/>
                <w:sz w:val="24"/>
                <w:szCs w:val="24"/>
              </w:rPr>
              <w:t xml:space="preserve"> Services - Adults in Brighton and Hove</w:t>
            </w:r>
          </w:p>
        </w:tc>
        <w:tc>
          <w:tcPr>
            <w:tcW w:w="6760" w:type="dxa"/>
          </w:tcPr>
          <w:p w14:paraId="46577C82" w14:textId="2E440C89" w:rsidR="003B7EB6" w:rsidRPr="0025100D" w:rsidRDefault="003B7EB6" w:rsidP="003B7EB6">
            <w:pPr>
              <w:pStyle w:val="ListParagraph"/>
              <w:ind w:left="1176"/>
              <w:rPr>
                <w:rFonts w:ascii="Trebuchet MS" w:hAnsi="Trebuchet MS"/>
                <w:sz w:val="24"/>
                <w:szCs w:val="24"/>
              </w:rPr>
            </w:pPr>
            <w:r w:rsidRPr="0025100D">
              <w:rPr>
                <w:rFonts w:ascii="Trebuchet MS" w:hAnsi="Trebuchet MS"/>
                <w:sz w:val="24"/>
                <w:szCs w:val="24"/>
              </w:rPr>
              <w:t>B&amp;H    £91,000</w:t>
            </w:r>
          </w:p>
        </w:tc>
      </w:tr>
    </w:tbl>
    <w:p w14:paraId="1A6BE95C" w14:textId="77777777" w:rsidR="0025100D" w:rsidRDefault="0025100D" w:rsidP="0025100D">
      <w:pPr>
        <w:rPr>
          <w:rFonts w:ascii="Trebuchet MS" w:hAnsi="Trebuchet MS"/>
          <w:sz w:val="24"/>
          <w:szCs w:val="24"/>
        </w:rPr>
      </w:pPr>
    </w:p>
    <w:p w14:paraId="57F43CEB" w14:textId="5E10EE99" w:rsidR="003B7EB6" w:rsidRDefault="0025100D" w:rsidP="0025100D">
      <w:pPr>
        <w:rPr>
          <w:rFonts w:ascii="Trebuchet MS" w:hAnsi="Trebuchet MS"/>
          <w:sz w:val="24"/>
          <w:szCs w:val="24"/>
        </w:rPr>
      </w:pPr>
      <w:r w:rsidRPr="0025100D">
        <w:rPr>
          <w:rFonts w:ascii="Trebuchet MS" w:hAnsi="Trebuchet MS"/>
          <w:sz w:val="24"/>
          <w:szCs w:val="24"/>
        </w:rPr>
        <w:t xml:space="preserve">In addition to </w:t>
      </w:r>
      <w:r w:rsidR="001574C8">
        <w:rPr>
          <w:rFonts w:ascii="Trebuchet MS" w:hAnsi="Trebuchet MS"/>
          <w:sz w:val="24"/>
          <w:szCs w:val="24"/>
        </w:rPr>
        <w:t xml:space="preserve">the developments being put aside there will be a proposed transfer of funds between CCG’s </w:t>
      </w:r>
      <w:r w:rsidR="00264217">
        <w:rPr>
          <w:rFonts w:ascii="Trebuchet MS" w:hAnsi="Trebuchet MS"/>
          <w:sz w:val="24"/>
          <w:szCs w:val="24"/>
        </w:rPr>
        <w:t>to put the Mental Health system in place for ‘breakeven’ across the STP by the end of 2019/20. That requires £752,000 from Brighton and Hove and £453,000 from Coastal West Sussex being transferred to other CCG’s in the STP.</w:t>
      </w:r>
    </w:p>
    <w:p w14:paraId="065FD9DF" w14:textId="2593FA3C" w:rsidR="00264217" w:rsidRPr="0025100D" w:rsidRDefault="00264217" w:rsidP="0025100D">
      <w:pPr>
        <w:rPr>
          <w:rFonts w:ascii="Trebuchet MS" w:hAnsi="Trebuchet MS"/>
          <w:sz w:val="24"/>
          <w:szCs w:val="24"/>
        </w:rPr>
      </w:pPr>
      <w:r>
        <w:rPr>
          <w:rFonts w:ascii="Trebuchet MS" w:hAnsi="Trebuchet MS"/>
          <w:sz w:val="24"/>
          <w:szCs w:val="24"/>
        </w:rPr>
        <w:t xml:space="preserve">These proposals will go to the STP MH </w:t>
      </w:r>
      <w:proofErr w:type="spellStart"/>
      <w:r>
        <w:rPr>
          <w:rFonts w:ascii="Trebuchet MS" w:hAnsi="Trebuchet MS"/>
          <w:sz w:val="24"/>
          <w:szCs w:val="24"/>
        </w:rPr>
        <w:t>Programme</w:t>
      </w:r>
      <w:proofErr w:type="spellEnd"/>
      <w:r>
        <w:rPr>
          <w:rFonts w:ascii="Trebuchet MS" w:hAnsi="Trebuchet MS"/>
          <w:sz w:val="24"/>
          <w:szCs w:val="24"/>
        </w:rPr>
        <w:t xml:space="preserve"> Board on the 18</w:t>
      </w:r>
      <w:r w:rsidRPr="00264217">
        <w:rPr>
          <w:rFonts w:ascii="Trebuchet MS" w:hAnsi="Trebuchet MS"/>
          <w:sz w:val="24"/>
          <w:szCs w:val="24"/>
          <w:vertAlign w:val="superscript"/>
        </w:rPr>
        <w:t>th</w:t>
      </w:r>
      <w:r>
        <w:rPr>
          <w:rFonts w:ascii="Trebuchet MS" w:hAnsi="Trebuchet MS"/>
          <w:sz w:val="24"/>
          <w:szCs w:val="24"/>
        </w:rPr>
        <w:t xml:space="preserve"> April. We have requested further explanation in detail of the implications of these financial plans – exactly what projects and services will feel the impact. Will cuts fall on the Community and Voluntary sector? I have been told this request is being taken into consideration.</w:t>
      </w:r>
    </w:p>
    <w:p w14:paraId="6B0DF628" w14:textId="77777777" w:rsidR="003B7EB6" w:rsidRPr="00291FAC" w:rsidRDefault="003B7EB6" w:rsidP="003B7EB6">
      <w:pPr>
        <w:pStyle w:val="ListParagraph"/>
        <w:ind w:left="1176"/>
        <w:rPr>
          <w:rFonts w:ascii="Trebuchet MS" w:hAnsi="Trebuchet MS"/>
          <w:sz w:val="32"/>
          <w:szCs w:val="32"/>
        </w:rPr>
      </w:pPr>
    </w:p>
    <w:p w14:paraId="5085126B" w14:textId="591EAC8D" w:rsidR="00291FAC" w:rsidRDefault="00264217" w:rsidP="00264217">
      <w:pPr>
        <w:rPr>
          <w:rFonts w:ascii="Trebuchet MS" w:hAnsi="Trebuchet MS"/>
          <w:sz w:val="32"/>
          <w:szCs w:val="32"/>
        </w:rPr>
      </w:pPr>
      <w:r>
        <w:rPr>
          <w:rFonts w:ascii="Trebuchet MS" w:hAnsi="Trebuchet MS"/>
          <w:sz w:val="32"/>
          <w:szCs w:val="32"/>
        </w:rPr>
        <w:t>STP wide Review of C&amp;YP access to Psychological Therapies</w:t>
      </w:r>
    </w:p>
    <w:p w14:paraId="08CE8F44" w14:textId="495A4A58" w:rsidR="00264217" w:rsidRDefault="00264217" w:rsidP="00264217">
      <w:pPr>
        <w:pStyle w:val="ListParagraph"/>
        <w:numPr>
          <w:ilvl w:val="0"/>
          <w:numId w:val="34"/>
        </w:numPr>
        <w:rPr>
          <w:rFonts w:ascii="Trebuchet MS" w:hAnsi="Trebuchet MS"/>
          <w:sz w:val="24"/>
          <w:szCs w:val="24"/>
        </w:rPr>
      </w:pPr>
      <w:r>
        <w:rPr>
          <w:rFonts w:ascii="Trebuchet MS" w:hAnsi="Trebuchet MS"/>
          <w:sz w:val="24"/>
          <w:szCs w:val="24"/>
        </w:rPr>
        <w:t xml:space="preserve">Review established with an executive group making decisions and a review </w:t>
      </w:r>
      <w:r w:rsidR="00BB506B">
        <w:rPr>
          <w:rFonts w:ascii="Trebuchet MS" w:hAnsi="Trebuchet MS"/>
          <w:sz w:val="24"/>
          <w:szCs w:val="24"/>
        </w:rPr>
        <w:t>panel</w:t>
      </w:r>
      <w:r>
        <w:rPr>
          <w:rFonts w:ascii="Trebuchet MS" w:hAnsi="Trebuchet MS"/>
          <w:sz w:val="24"/>
          <w:szCs w:val="24"/>
        </w:rPr>
        <w:t xml:space="preserve"> providing independent and external assurance.</w:t>
      </w:r>
    </w:p>
    <w:p w14:paraId="5BC9BEC4" w14:textId="1D36CE4E" w:rsidR="00264217" w:rsidRDefault="00BB506B" w:rsidP="00264217">
      <w:pPr>
        <w:pStyle w:val="ListParagraph"/>
        <w:numPr>
          <w:ilvl w:val="0"/>
          <w:numId w:val="34"/>
        </w:numPr>
        <w:rPr>
          <w:rFonts w:ascii="Trebuchet MS" w:hAnsi="Trebuchet MS"/>
          <w:sz w:val="24"/>
          <w:szCs w:val="24"/>
        </w:rPr>
      </w:pPr>
      <w:r>
        <w:rPr>
          <w:rFonts w:ascii="Trebuchet MS" w:hAnsi="Trebuchet MS"/>
          <w:sz w:val="24"/>
          <w:szCs w:val="24"/>
        </w:rPr>
        <w:t xml:space="preserve">A Chair, Board and </w:t>
      </w:r>
      <w:proofErr w:type="spellStart"/>
      <w:r>
        <w:rPr>
          <w:rFonts w:ascii="Trebuchet MS" w:hAnsi="Trebuchet MS"/>
          <w:sz w:val="24"/>
          <w:szCs w:val="24"/>
        </w:rPr>
        <w:t>Programme</w:t>
      </w:r>
      <w:proofErr w:type="spellEnd"/>
      <w:r>
        <w:rPr>
          <w:rFonts w:ascii="Trebuchet MS" w:hAnsi="Trebuchet MS"/>
          <w:sz w:val="24"/>
          <w:szCs w:val="24"/>
        </w:rPr>
        <w:t xml:space="preserve"> Director have been appointed the first meeting of the review panel will be on the 10</w:t>
      </w:r>
      <w:r w:rsidRPr="00BB506B">
        <w:rPr>
          <w:rFonts w:ascii="Trebuchet MS" w:hAnsi="Trebuchet MS"/>
          <w:sz w:val="24"/>
          <w:szCs w:val="24"/>
          <w:vertAlign w:val="superscript"/>
        </w:rPr>
        <w:t>th</w:t>
      </w:r>
      <w:r>
        <w:rPr>
          <w:rFonts w:ascii="Trebuchet MS" w:hAnsi="Trebuchet MS"/>
          <w:sz w:val="24"/>
          <w:szCs w:val="24"/>
        </w:rPr>
        <w:t xml:space="preserve"> April 2019</w:t>
      </w:r>
    </w:p>
    <w:p w14:paraId="268EED85" w14:textId="2DFB1657" w:rsidR="00BB506B" w:rsidRDefault="00BB506B" w:rsidP="00264217">
      <w:pPr>
        <w:pStyle w:val="ListParagraph"/>
        <w:numPr>
          <w:ilvl w:val="0"/>
          <w:numId w:val="34"/>
        </w:numPr>
        <w:rPr>
          <w:rFonts w:ascii="Trebuchet MS" w:hAnsi="Trebuchet MS"/>
          <w:sz w:val="24"/>
          <w:szCs w:val="24"/>
        </w:rPr>
      </w:pPr>
      <w:r>
        <w:rPr>
          <w:rFonts w:ascii="Trebuchet MS" w:hAnsi="Trebuchet MS"/>
          <w:sz w:val="24"/>
          <w:szCs w:val="24"/>
        </w:rPr>
        <w:t>Updating Newsletters and emails are available and DL will forward those to anyone who wants to follow this closely</w:t>
      </w:r>
    </w:p>
    <w:p w14:paraId="17F0431E" w14:textId="5FDE3E7E" w:rsidR="00BB506B" w:rsidRDefault="00BB506B" w:rsidP="00264217">
      <w:pPr>
        <w:pStyle w:val="ListParagraph"/>
        <w:numPr>
          <w:ilvl w:val="0"/>
          <w:numId w:val="34"/>
        </w:numPr>
        <w:rPr>
          <w:rFonts w:ascii="Trebuchet MS" w:hAnsi="Trebuchet MS"/>
          <w:sz w:val="24"/>
          <w:szCs w:val="24"/>
        </w:rPr>
      </w:pPr>
      <w:r>
        <w:rPr>
          <w:rFonts w:ascii="Trebuchet MS" w:hAnsi="Trebuchet MS"/>
          <w:sz w:val="24"/>
          <w:szCs w:val="24"/>
        </w:rPr>
        <w:t>Healthwatch STP wide [DL] did apply to be part of the review panel but was rejected.</w:t>
      </w:r>
    </w:p>
    <w:p w14:paraId="64904004" w14:textId="034A4A2B" w:rsidR="00BB506B" w:rsidRPr="00264217" w:rsidRDefault="00BB506B" w:rsidP="00264217">
      <w:pPr>
        <w:pStyle w:val="ListParagraph"/>
        <w:numPr>
          <w:ilvl w:val="0"/>
          <w:numId w:val="34"/>
        </w:numPr>
        <w:rPr>
          <w:rFonts w:ascii="Trebuchet MS" w:hAnsi="Trebuchet MS"/>
          <w:sz w:val="24"/>
          <w:szCs w:val="24"/>
        </w:rPr>
      </w:pPr>
      <w:r>
        <w:rPr>
          <w:rFonts w:ascii="Trebuchet MS" w:hAnsi="Trebuchet MS"/>
          <w:sz w:val="24"/>
          <w:szCs w:val="24"/>
        </w:rPr>
        <w:t xml:space="preserve">A number of local </w:t>
      </w:r>
      <w:proofErr w:type="spellStart"/>
      <w:r>
        <w:rPr>
          <w:rFonts w:ascii="Trebuchet MS" w:hAnsi="Trebuchet MS"/>
          <w:sz w:val="24"/>
          <w:szCs w:val="24"/>
        </w:rPr>
        <w:t>vol</w:t>
      </w:r>
      <w:proofErr w:type="spellEnd"/>
      <w:r>
        <w:rPr>
          <w:rFonts w:ascii="Trebuchet MS" w:hAnsi="Trebuchet MS"/>
          <w:sz w:val="24"/>
          <w:szCs w:val="24"/>
        </w:rPr>
        <w:t xml:space="preserve">’ </w:t>
      </w:r>
      <w:proofErr w:type="spellStart"/>
      <w:r>
        <w:rPr>
          <w:rFonts w:ascii="Trebuchet MS" w:hAnsi="Trebuchet MS"/>
          <w:sz w:val="24"/>
          <w:szCs w:val="24"/>
        </w:rPr>
        <w:t>organisations</w:t>
      </w:r>
      <w:proofErr w:type="spellEnd"/>
      <w:r>
        <w:rPr>
          <w:rFonts w:ascii="Trebuchet MS" w:hAnsi="Trebuchet MS"/>
          <w:sz w:val="24"/>
          <w:szCs w:val="24"/>
        </w:rPr>
        <w:t xml:space="preserve"> in B&amp;H have approach Healthwatch and asked our help to get involved with this review – Amaze etc. We offered to gather evidence, co-ordinate a response from the vol sector and sit on the review panel – all those offers have so far been rejected by the NHS.</w:t>
      </w:r>
    </w:p>
    <w:p w14:paraId="759E731E" w14:textId="77777777" w:rsidR="00264217" w:rsidRPr="00291FAC" w:rsidRDefault="00264217" w:rsidP="00264217">
      <w:pPr>
        <w:rPr>
          <w:rFonts w:ascii="Trebuchet MS" w:hAnsi="Trebuchet MS"/>
          <w:sz w:val="32"/>
          <w:szCs w:val="32"/>
        </w:rPr>
      </w:pPr>
    </w:p>
    <w:p w14:paraId="1B4F9FDF" w14:textId="77777777" w:rsidR="00BB506B" w:rsidRPr="00BB506B" w:rsidRDefault="00BB506B" w:rsidP="00BB506B">
      <w:pPr>
        <w:rPr>
          <w:rFonts w:ascii="Trebuchet MS" w:hAnsi="Trebuchet MS"/>
          <w:b/>
          <w:sz w:val="32"/>
          <w:szCs w:val="32"/>
        </w:rPr>
      </w:pPr>
    </w:p>
    <w:p w14:paraId="58B4E5AF" w14:textId="786F1253" w:rsidR="00BB506B" w:rsidRDefault="00BB506B" w:rsidP="00BB506B">
      <w:pPr>
        <w:rPr>
          <w:rFonts w:ascii="Trebuchet MS" w:hAnsi="Trebuchet MS"/>
          <w:sz w:val="32"/>
          <w:szCs w:val="32"/>
        </w:rPr>
      </w:pPr>
      <w:r w:rsidRPr="00BB506B">
        <w:rPr>
          <w:rFonts w:ascii="Trebuchet MS" w:hAnsi="Trebuchet MS"/>
          <w:b/>
          <w:sz w:val="32"/>
          <w:szCs w:val="32"/>
        </w:rPr>
        <w:t xml:space="preserve">Attachment </w:t>
      </w:r>
      <w:r>
        <w:rPr>
          <w:rFonts w:ascii="Trebuchet MS" w:hAnsi="Trebuchet MS"/>
          <w:b/>
          <w:sz w:val="32"/>
          <w:szCs w:val="32"/>
        </w:rPr>
        <w:t>4</w:t>
      </w:r>
      <w:r w:rsidRPr="00BB506B">
        <w:rPr>
          <w:rFonts w:ascii="Trebuchet MS" w:hAnsi="Trebuchet MS"/>
          <w:sz w:val="32"/>
          <w:szCs w:val="32"/>
        </w:rPr>
        <w:t xml:space="preserve"> – Healthwatch </w:t>
      </w:r>
      <w:r>
        <w:rPr>
          <w:rFonts w:ascii="Trebuchet MS" w:hAnsi="Trebuchet MS"/>
          <w:sz w:val="32"/>
          <w:szCs w:val="32"/>
        </w:rPr>
        <w:t xml:space="preserve">financial budget </w:t>
      </w:r>
      <w:r w:rsidRPr="00BB506B">
        <w:rPr>
          <w:rFonts w:ascii="Trebuchet MS" w:hAnsi="Trebuchet MS"/>
          <w:sz w:val="32"/>
          <w:szCs w:val="32"/>
        </w:rPr>
        <w:t>2019</w:t>
      </w:r>
      <w:r>
        <w:rPr>
          <w:rFonts w:ascii="Trebuchet MS" w:hAnsi="Trebuchet MS"/>
          <w:sz w:val="32"/>
          <w:szCs w:val="32"/>
        </w:rPr>
        <w:t>/20</w:t>
      </w:r>
    </w:p>
    <w:tbl>
      <w:tblPr>
        <w:tblW w:w="5820" w:type="dxa"/>
        <w:tblLook w:val="04A0" w:firstRow="1" w:lastRow="0" w:firstColumn="1" w:lastColumn="0" w:noHBand="0" w:noVBand="1"/>
      </w:tblPr>
      <w:tblGrid>
        <w:gridCol w:w="4040"/>
        <w:gridCol w:w="1780"/>
      </w:tblGrid>
      <w:tr w:rsidR="003512DF" w:rsidRPr="003512DF" w14:paraId="42131078" w14:textId="77777777" w:rsidTr="003512DF">
        <w:trPr>
          <w:trHeight w:val="288"/>
        </w:trPr>
        <w:tc>
          <w:tcPr>
            <w:tcW w:w="5820" w:type="dxa"/>
            <w:gridSpan w:val="2"/>
            <w:tcBorders>
              <w:top w:val="nil"/>
              <w:left w:val="nil"/>
              <w:bottom w:val="nil"/>
              <w:right w:val="nil"/>
            </w:tcBorders>
            <w:shd w:val="clear" w:color="auto" w:fill="auto"/>
            <w:noWrap/>
            <w:vAlign w:val="bottom"/>
            <w:hideMark/>
          </w:tcPr>
          <w:p w14:paraId="6C9C4514" w14:textId="77777777" w:rsidR="003512DF" w:rsidRPr="003512DF" w:rsidRDefault="003512DF" w:rsidP="003512DF">
            <w:pPr>
              <w:rPr>
                <w:rFonts w:ascii="Trebuchet MS" w:hAnsi="Trebuchet MS"/>
                <w:b/>
                <w:bCs/>
                <w:sz w:val="24"/>
                <w:szCs w:val="24"/>
                <w:lang w:val="en-GB"/>
              </w:rPr>
            </w:pPr>
            <w:r w:rsidRPr="003512DF">
              <w:rPr>
                <w:rFonts w:ascii="Trebuchet MS" w:hAnsi="Trebuchet MS"/>
                <w:b/>
                <w:bCs/>
                <w:sz w:val="24"/>
                <w:szCs w:val="24"/>
                <w:lang w:val="en-GB"/>
              </w:rPr>
              <w:t>Healthwatch Brighton and Hove CIC</w:t>
            </w:r>
          </w:p>
        </w:tc>
        <w:bookmarkStart w:id="2" w:name="_GoBack"/>
        <w:bookmarkEnd w:id="2"/>
      </w:tr>
      <w:tr w:rsidR="003512DF" w:rsidRPr="003512DF" w14:paraId="6B7FF2F6" w14:textId="77777777" w:rsidTr="003512DF">
        <w:trPr>
          <w:trHeight w:val="288"/>
        </w:trPr>
        <w:tc>
          <w:tcPr>
            <w:tcW w:w="5820" w:type="dxa"/>
            <w:gridSpan w:val="2"/>
            <w:tcBorders>
              <w:top w:val="nil"/>
              <w:left w:val="nil"/>
              <w:bottom w:val="nil"/>
              <w:right w:val="nil"/>
            </w:tcBorders>
            <w:shd w:val="clear" w:color="auto" w:fill="auto"/>
            <w:noWrap/>
            <w:vAlign w:val="bottom"/>
            <w:hideMark/>
          </w:tcPr>
          <w:p w14:paraId="706B9D56" w14:textId="77777777" w:rsidR="003512DF" w:rsidRPr="00451736" w:rsidRDefault="003512DF" w:rsidP="003512DF">
            <w:pPr>
              <w:rPr>
                <w:rFonts w:ascii="Trebuchet MS" w:hAnsi="Trebuchet MS"/>
                <w:b/>
                <w:bCs/>
                <w:lang w:val="en-GB"/>
              </w:rPr>
            </w:pPr>
            <w:r w:rsidRPr="00451736">
              <w:rPr>
                <w:rFonts w:ascii="Trebuchet MS" w:hAnsi="Trebuchet MS"/>
                <w:b/>
                <w:bCs/>
                <w:lang w:val="en-GB"/>
              </w:rPr>
              <w:t>Potential Budget 2019-2020</w:t>
            </w:r>
          </w:p>
        </w:tc>
      </w:tr>
      <w:tr w:rsidR="003512DF" w:rsidRPr="003512DF" w14:paraId="4BD718AF" w14:textId="77777777" w:rsidTr="003512DF">
        <w:trPr>
          <w:trHeight w:val="288"/>
        </w:trPr>
        <w:tc>
          <w:tcPr>
            <w:tcW w:w="5820" w:type="dxa"/>
            <w:gridSpan w:val="2"/>
            <w:tcBorders>
              <w:top w:val="nil"/>
              <w:left w:val="nil"/>
              <w:bottom w:val="nil"/>
              <w:right w:val="nil"/>
            </w:tcBorders>
            <w:shd w:val="clear" w:color="auto" w:fill="auto"/>
            <w:noWrap/>
            <w:vAlign w:val="bottom"/>
            <w:hideMark/>
          </w:tcPr>
          <w:p w14:paraId="2698B7FC" w14:textId="77777777" w:rsidR="003512DF" w:rsidRPr="00451736" w:rsidRDefault="003512DF" w:rsidP="003512DF">
            <w:pPr>
              <w:rPr>
                <w:rFonts w:ascii="Trebuchet MS" w:hAnsi="Trebuchet MS"/>
                <w:b/>
                <w:bCs/>
                <w:lang w:val="en-GB"/>
              </w:rPr>
            </w:pPr>
          </w:p>
        </w:tc>
      </w:tr>
      <w:tr w:rsidR="003512DF" w:rsidRPr="003512DF" w14:paraId="27384E59" w14:textId="77777777" w:rsidTr="003512DF">
        <w:trPr>
          <w:trHeight w:val="288"/>
        </w:trPr>
        <w:tc>
          <w:tcPr>
            <w:tcW w:w="4040" w:type="dxa"/>
            <w:tcBorders>
              <w:top w:val="nil"/>
              <w:left w:val="nil"/>
              <w:bottom w:val="nil"/>
              <w:right w:val="nil"/>
            </w:tcBorders>
            <w:shd w:val="clear" w:color="auto" w:fill="auto"/>
            <w:noWrap/>
            <w:vAlign w:val="bottom"/>
            <w:hideMark/>
          </w:tcPr>
          <w:p w14:paraId="15DADF1F" w14:textId="77777777" w:rsidR="003512DF" w:rsidRPr="00451736" w:rsidRDefault="003512DF" w:rsidP="003512DF">
            <w:pPr>
              <w:rPr>
                <w:rFonts w:ascii="Trebuchet MS" w:hAnsi="Trebuchet MS"/>
                <w:lang w:val="en-GB"/>
              </w:rPr>
            </w:pPr>
          </w:p>
        </w:tc>
        <w:tc>
          <w:tcPr>
            <w:tcW w:w="1780" w:type="dxa"/>
            <w:tcBorders>
              <w:top w:val="nil"/>
              <w:left w:val="nil"/>
              <w:bottom w:val="nil"/>
              <w:right w:val="nil"/>
            </w:tcBorders>
            <w:shd w:val="clear" w:color="auto" w:fill="auto"/>
            <w:noWrap/>
            <w:vAlign w:val="bottom"/>
            <w:hideMark/>
          </w:tcPr>
          <w:p w14:paraId="08AE712C" w14:textId="77777777" w:rsidR="003512DF" w:rsidRPr="00451736" w:rsidRDefault="003512DF" w:rsidP="003512DF">
            <w:pPr>
              <w:rPr>
                <w:rFonts w:ascii="Trebuchet MS" w:hAnsi="Trebuchet MS"/>
                <w:lang w:val="en-GB"/>
              </w:rPr>
            </w:pPr>
          </w:p>
        </w:tc>
      </w:tr>
      <w:tr w:rsidR="003512DF" w:rsidRPr="003512DF" w14:paraId="5366DA88" w14:textId="77777777" w:rsidTr="003512DF">
        <w:trPr>
          <w:trHeight w:val="288"/>
        </w:trPr>
        <w:tc>
          <w:tcPr>
            <w:tcW w:w="4040" w:type="dxa"/>
            <w:tcBorders>
              <w:top w:val="nil"/>
              <w:left w:val="nil"/>
              <w:bottom w:val="nil"/>
              <w:right w:val="nil"/>
            </w:tcBorders>
            <w:shd w:val="clear" w:color="auto" w:fill="auto"/>
            <w:vAlign w:val="bottom"/>
            <w:hideMark/>
          </w:tcPr>
          <w:p w14:paraId="36226A00" w14:textId="77777777" w:rsidR="003512DF" w:rsidRPr="00451736" w:rsidRDefault="003512DF" w:rsidP="003512DF">
            <w:pPr>
              <w:rPr>
                <w:rFonts w:ascii="Trebuchet MS" w:hAnsi="Trebuchet MS"/>
                <w:lang w:val="en-GB"/>
              </w:rPr>
            </w:pPr>
          </w:p>
        </w:tc>
        <w:tc>
          <w:tcPr>
            <w:tcW w:w="1780" w:type="dxa"/>
            <w:tcBorders>
              <w:top w:val="nil"/>
              <w:left w:val="nil"/>
              <w:bottom w:val="single" w:sz="4" w:space="0" w:color="auto"/>
              <w:right w:val="nil"/>
            </w:tcBorders>
            <w:shd w:val="clear" w:color="auto" w:fill="auto"/>
            <w:vAlign w:val="bottom"/>
            <w:hideMark/>
          </w:tcPr>
          <w:p w14:paraId="61494848" w14:textId="77777777" w:rsidR="003512DF" w:rsidRPr="00451736" w:rsidRDefault="003512DF" w:rsidP="003512DF">
            <w:pPr>
              <w:rPr>
                <w:rFonts w:ascii="Trebuchet MS" w:hAnsi="Trebuchet MS"/>
                <w:b/>
                <w:bCs/>
                <w:lang w:val="en-GB"/>
              </w:rPr>
            </w:pPr>
            <w:r w:rsidRPr="00451736">
              <w:rPr>
                <w:rFonts w:ascii="Trebuchet MS" w:hAnsi="Trebuchet MS"/>
                <w:b/>
                <w:bCs/>
                <w:lang w:val="en-GB"/>
              </w:rPr>
              <w:t>Total</w:t>
            </w:r>
          </w:p>
        </w:tc>
      </w:tr>
      <w:tr w:rsidR="003512DF" w:rsidRPr="003512DF" w14:paraId="5D9036EA" w14:textId="77777777" w:rsidTr="003512DF">
        <w:trPr>
          <w:trHeight w:val="288"/>
        </w:trPr>
        <w:tc>
          <w:tcPr>
            <w:tcW w:w="4040" w:type="dxa"/>
            <w:tcBorders>
              <w:top w:val="nil"/>
              <w:left w:val="nil"/>
              <w:bottom w:val="nil"/>
              <w:right w:val="nil"/>
            </w:tcBorders>
            <w:shd w:val="clear" w:color="auto" w:fill="auto"/>
            <w:vAlign w:val="bottom"/>
            <w:hideMark/>
          </w:tcPr>
          <w:p w14:paraId="2BDA6E39" w14:textId="77777777" w:rsidR="003512DF" w:rsidRPr="00451736" w:rsidRDefault="003512DF" w:rsidP="003512DF">
            <w:pPr>
              <w:rPr>
                <w:rFonts w:ascii="Trebuchet MS" w:hAnsi="Trebuchet MS"/>
                <w:b/>
                <w:bCs/>
                <w:lang w:val="en-GB"/>
              </w:rPr>
            </w:pPr>
            <w:r w:rsidRPr="00451736">
              <w:rPr>
                <w:rFonts w:ascii="Trebuchet MS" w:hAnsi="Trebuchet MS"/>
                <w:b/>
                <w:bCs/>
                <w:lang w:val="en-GB"/>
              </w:rPr>
              <w:t>Income</w:t>
            </w:r>
          </w:p>
        </w:tc>
        <w:tc>
          <w:tcPr>
            <w:tcW w:w="1780" w:type="dxa"/>
            <w:tcBorders>
              <w:top w:val="nil"/>
              <w:left w:val="nil"/>
              <w:bottom w:val="nil"/>
              <w:right w:val="nil"/>
            </w:tcBorders>
            <w:shd w:val="clear" w:color="auto" w:fill="auto"/>
            <w:vAlign w:val="bottom"/>
            <w:hideMark/>
          </w:tcPr>
          <w:p w14:paraId="75C339E0" w14:textId="77777777" w:rsidR="003512DF" w:rsidRPr="00451736" w:rsidRDefault="003512DF" w:rsidP="003512DF">
            <w:pPr>
              <w:rPr>
                <w:rFonts w:ascii="Trebuchet MS" w:hAnsi="Trebuchet MS"/>
                <w:b/>
                <w:bCs/>
                <w:lang w:val="en-GB"/>
              </w:rPr>
            </w:pPr>
          </w:p>
        </w:tc>
      </w:tr>
      <w:tr w:rsidR="003512DF" w:rsidRPr="003512DF" w14:paraId="285D95E6" w14:textId="77777777" w:rsidTr="003512DF">
        <w:trPr>
          <w:trHeight w:val="288"/>
        </w:trPr>
        <w:tc>
          <w:tcPr>
            <w:tcW w:w="4040" w:type="dxa"/>
            <w:tcBorders>
              <w:top w:val="nil"/>
              <w:left w:val="nil"/>
              <w:bottom w:val="nil"/>
              <w:right w:val="nil"/>
            </w:tcBorders>
            <w:shd w:val="clear" w:color="auto" w:fill="auto"/>
            <w:vAlign w:val="bottom"/>
            <w:hideMark/>
          </w:tcPr>
          <w:p w14:paraId="0097A89F"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Income</w:t>
            </w:r>
          </w:p>
        </w:tc>
        <w:tc>
          <w:tcPr>
            <w:tcW w:w="1780" w:type="dxa"/>
            <w:tcBorders>
              <w:top w:val="nil"/>
              <w:left w:val="nil"/>
              <w:bottom w:val="nil"/>
              <w:right w:val="nil"/>
            </w:tcBorders>
            <w:shd w:val="clear" w:color="auto" w:fill="auto"/>
            <w:vAlign w:val="bottom"/>
            <w:hideMark/>
          </w:tcPr>
          <w:p w14:paraId="552C87AB" w14:textId="77777777" w:rsidR="003512DF" w:rsidRPr="00451736" w:rsidRDefault="003512DF" w:rsidP="003512DF">
            <w:pPr>
              <w:rPr>
                <w:rFonts w:ascii="Trebuchet MS" w:hAnsi="Trebuchet MS"/>
                <w:b/>
                <w:bCs/>
                <w:lang w:val="en-GB"/>
              </w:rPr>
            </w:pPr>
          </w:p>
        </w:tc>
      </w:tr>
      <w:tr w:rsidR="003512DF" w:rsidRPr="003512DF" w14:paraId="20171B81" w14:textId="77777777" w:rsidTr="003512DF">
        <w:trPr>
          <w:trHeight w:val="288"/>
        </w:trPr>
        <w:tc>
          <w:tcPr>
            <w:tcW w:w="4040" w:type="dxa"/>
            <w:tcBorders>
              <w:top w:val="nil"/>
              <w:left w:val="nil"/>
              <w:bottom w:val="nil"/>
              <w:right w:val="nil"/>
            </w:tcBorders>
            <w:shd w:val="clear" w:color="auto" w:fill="auto"/>
            <w:vAlign w:val="bottom"/>
            <w:hideMark/>
          </w:tcPr>
          <w:p w14:paraId="294C5147"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4000 Grants</w:t>
            </w:r>
          </w:p>
        </w:tc>
        <w:tc>
          <w:tcPr>
            <w:tcW w:w="1780" w:type="dxa"/>
            <w:tcBorders>
              <w:top w:val="nil"/>
              <w:left w:val="nil"/>
              <w:bottom w:val="nil"/>
              <w:right w:val="nil"/>
            </w:tcBorders>
            <w:shd w:val="clear" w:color="auto" w:fill="auto"/>
            <w:vAlign w:val="bottom"/>
            <w:hideMark/>
          </w:tcPr>
          <w:p w14:paraId="6FD6D786"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179,000.00  </w:t>
            </w:r>
          </w:p>
        </w:tc>
      </w:tr>
      <w:tr w:rsidR="003512DF" w:rsidRPr="003512DF" w14:paraId="1080EDC1" w14:textId="77777777" w:rsidTr="003512DF">
        <w:trPr>
          <w:trHeight w:val="288"/>
        </w:trPr>
        <w:tc>
          <w:tcPr>
            <w:tcW w:w="4040" w:type="dxa"/>
            <w:tcBorders>
              <w:top w:val="nil"/>
              <w:left w:val="nil"/>
              <w:bottom w:val="nil"/>
              <w:right w:val="nil"/>
            </w:tcBorders>
            <w:shd w:val="clear" w:color="auto" w:fill="auto"/>
            <w:vAlign w:val="bottom"/>
            <w:hideMark/>
          </w:tcPr>
          <w:p w14:paraId="3186E607"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Other Income Lay Assessors </w:t>
            </w:r>
            <w:proofErr w:type="spellStart"/>
            <w:r w:rsidRPr="00451736">
              <w:rPr>
                <w:rFonts w:ascii="Trebuchet MS" w:hAnsi="Trebuchet MS"/>
                <w:b/>
                <w:bCs/>
                <w:lang w:val="en-GB"/>
              </w:rPr>
              <w:t>Scehme</w:t>
            </w:r>
            <w:proofErr w:type="spellEnd"/>
          </w:p>
        </w:tc>
        <w:tc>
          <w:tcPr>
            <w:tcW w:w="1780" w:type="dxa"/>
            <w:tcBorders>
              <w:top w:val="nil"/>
              <w:left w:val="nil"/>
              <w:bottom w:val="nil"/>
              <w:right w:val="nil"/>
            </w:tcBorders>
            <w:shd w:val="clear" w:color="auto" w:fill="auto"/>
            <w:vAlign w:val="bottom"/>
            <w:hideMark/>
          </w:tcPr>
          <w:p w14:paraId="1F335CEF"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13,000.00  </w:t>
            </w:r>
          </w:p>
        </w:tc>
      </w:tr>
      <w:tr w:rsidR="003512DF" w:rsidRPr="003512DF" w14:paraId="1FC26E36" w14:textId="77777777" w:rsidTr="003512DF">
        <w:trPr>
          <w:trHeight w:val="288"/>
        </w:trPr>
        <w:tc>
          <w:tcPr>
            <w:tcW w:w="4040" w:type="dxa"/>
            <w:tcBorders>
              <w:top w:val="nil"/>
              <w:left w:val="nil"/>
              <w:bottom w:val="nil"/>
              <w:right w:val="nil"/>
            </w:tcBorders>
            <w:shd w:val="clear" w:color="auto" w:fill="auto"/>
            <w:vAlign w:val="bottom"/>
            <w:hideMark/>
          </w:tcPr>
          <w:p w14:paraId="3D2DD00B"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4900 Bank Interest Earned</w:t>
            </w:r>
          </w:p>
        </w:tc>
        <w:tc>
          <w:tcPr>
            <w:tcW w:w="1780" w:type="dxa"/>
            <w:tcBorders>
              <w:top w:val="nil"/>
              <w:left w:val="nil"/>
              <w:bottom w:val="nil"/>
              <w:right w:val="nil"/>
            </w:tcBorders>
            <w:shd w:val="clear" w:color="auto" w:fill="auto"/>
            <w:vAlign w:val="bottom"/>
            <w:hideMark/>
          </w:tcPr>
          <w:p w14:paraId="2193020D" w14:textId="77777777" w:rsidR="003512DF" w:rsidRPr="00451736" w:rsidRDefault="003512DF" w:rsidP="003512DF">
            <w:pPr>
              <w:rPr>
                <w:rFonts w:ascii="Trebuchet MS" w:hAnsi="Trebuchet MS"/>
                <w:lang w:val="en-GB"/>
              </w:rPr>
            </w:pPr>
            <w:r w:rsidRPr="00451736">
              <w:rPr>
                <w:rFonts w:ascii="Trebuchet MS" w:hAnsi="Trebuchet MS"/>
                <w:lang w:val="en-GB"/>
              </w:rPr>
              <w:t xml:space="preserve">5.34  </w:t>
            </w:r>
          </w:p>
        </w:tc>
      </w:tr>
      <w:tr w:rsidR="003512DF" w:rsidRPr="003512DF" w14:paraId="66E88A83" w14:textId="77777777" w:rsidTr="003512DF">
        <w:trPr>
          <w:trHeight w:val="288"/>
        </w:trPr>
        <w:tc>
          <w:tcPr>
            <w:tcW w:w="4040" w:type="dxa"/>
            <w:tcBorders>
              <w:top w:val="nil"/>
              <w:left w:val="nil"/>
              <w:bottom w:val="nil"/>
              <w:right w:val="nil"/>
            </w:tcBorders>
            <w:shd w:val="clear" w:color="auto" w:fill="auto"/>
            <w:vAlign w:val="bottom"/>
            <w:hideMark/>
          </w:tcPr>
          <w:p w14:paraId="010ADE05"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Income</w:t>
            </w:r>
          </w:p>
        </w:tc>
        <w:tc>
          <w:tcPr>
            <w:tcW w:w="1780" w:type="dxa"/>
            <w:tcBorders>
              <w:top w:val="single" w:sz="4" w:space="0" w:color="auto"/>
              <w:left w:val="nil"/>
              <w:bottom w:val="nil"/>
              <w:right w:val="nil"/>
            </w:tcBorders>
            <w:shd w:val="clear" w:color="auto" w:fill="auto"/>
            <w:vAlign w:val="bottom"/>
            <w:hideMark/>
          </w:tcPr>
          <w:p w14:paraId="18F41579"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192,005.34  </w:t>
            </w:r>
          </w:p>
        </w:tc>
      </w:tr>
      <w:tr w:rsidR="003512DF" w:rsidRPr="003512DF" w14:paraId="59D64864" w14:textId="77777777" w:rsidTr="003512DF">
        <w:trPr>
          <w:trHeight w:val="288"/>
        </w:trPr>
        <w:tc>
          <w:tcPr>
            <w:tcW w:w="4040" w:type="dxa"/>
            <w:tcBorders>
              <w:top w:val="nil"/>
              <w:left w:val="nil"/>
              <w:bottom w:val="nil"/>
              <w:right w:val="nil"/>
            </w:tcBorders>
            <w:shd w:val="clear" w:color="auto" w:fill="auto"/>
            <w:vAlign w:val="bottom"/>
            <w:hideMark/>
          </w:tcPr>
          <w:p w14:paraId="131AA8BA" w14:textId="77777777" w:rsidR="003512DF" w:rsidRPr="00451736" w:rsidRDefault="003512DF" w:rsidP="003512DF">
            <w:pPr>
              <w:rPr>
                <w:rFonts w:ascii="Trebuchet MS" w:hAnsi="Trebuchet MS"/>
                <w:b/>
                <w:bCs/>
                <w:lang w:val="en-GB"/>
              </w:rPr>
            </w:pPr>
          </w:p>
          <w:p w14:paraId="0983BED3" w14:textId="77777777" w:rsidR="003512DF" w:rsidRPr="00451736" w:rsidRDefault="003512DF" w:rsidP="003512DF">
            <w:pPr>
              <w:rPr>
                <w:rFonts w:ascii="Trebuchet MS" w:hAnsi="Trebuchet MS"/>
                <w:b/>
                <w:bCs/>
                <w:lang w:val="en-GB"/>
              </w:rPr>
            </w:pPr>
          </w:p>
          <w:p w14:paraId="0BDFBDBC" w14:textId="77777777" w:rsidR="003512DF" w:rsidRPr="00451736" w:rsidRDefault="003512DF" w:rsidP="003512DF">
            <w:pPr>
              <w:rPr>
                <w:rFonts w:ascii="Trebuchet MS" w:hAnsi="Trebuchet MS"/>
                <w:b/>
                <w:bCs/>
                <w:lang w:val="en-GB"/>
              </w:rPr>
            </w:pPr>
          </w:p>
          <w:p w14:paraId="0216BAD8" w14:textId="1E3C56EE" w:rsidR="003512DF" w:rsidRPr="00451736" w:rsidRDefault="003512DF" w:rsidP="003512DF">
            <w:pPr>
              <w:rPr>
                <w:rFonts w:ascii="Trebuchet MS" w:hAnsi="Trebuchet MS"/>
                <w:b/>
                <w:bCs/>
                <w:lang w:val="en-GB"/>
              </w:rPr>
            </w:pPr>
            <w:r w:rsidRPr="00451736">
              <w:rPr>
                <w:rFonts w:ascii="Trebuchet MS" w:hAnsi="Trebuchet MS"/>
                <w:b/>
                <w:bCs/>
                <w:lang w:val="en-GB"/>
              </w:rPr>
              <w:t>Expenditures</w:t>
            </w:r>
          </w:p>
        </w:tc>
        <w:tc>
          <w:tcPr>
            <w:tcW w:w="1780" w:type="dxa"/>
            <w:tcBorders>
              <w:top w:val="nil"/>
              <w:left w:val="nil"/>
              <w:bottom w:val="nil"/>
              <w:right w:val="nil"/>
            </w:tcBorders>
            <w:shd w:val="clear" w:color="auto" w:fill="auto"/>
            <w:vAlign w:val="bottom"/>
            <w:hideMark/>
          </w:tcPr>
          <w:p w14:paraId="3D0A93D6" w14:textId="77777777" w:rsidR="003512DF" w:rsidRPr="00451736" w:rsidRDefault="003512DF" w:rsidP="003512DF">
            <w:pPr>
              <w:rPr>
                <w:rFonts w:ascii="Trebuchet MS" w:hAnsi="Trebuchet MS"/>
                <w:b/>
                <w:bCs/>
                <w:lang w:val="en-GB"/>
              </w:rPr>
            </w:pPr>
          </w:p>
        </w:tc>
      </w:tr>
      <w:tr w:rsidR="003512DF" w:rsidRPr="003512DF" w14:paraId="1296A15F" w14:textId="77777777" w:rsidTr="003512DF">
        <w:trPr>
          <w:trHeight w:val="288"/>
        </w:trPr>
        <w:tc>
          <w:tcPr>
            <w:tcW w:w="4040" w:type="dxa"/>
            <w:tcBorders>
              <w:top w:val="nil"/>
              <w:left w:val="nil"/>
              <w:bottom w:val="nil"/>
              <w:right w:val="nil"/>
            </w:tcBorders>
            <w:shd w:val="clear" w:color="auto" w:fill="auto"/>
            <w:vAlign w:val="bottom"/>
            <w:hideMark/>
          </w:tcPr>
          <w:p w14:paraId="0CA41865" w14:textId="77777777" w:rsidR="003512DF" w:rsidRPr="00451736" w:rsidRDefault="003512DF" w:rsidP="003512DF">
            <w:pPr>
              <w:rPr>
                <w:rFonts w:ascii="Trebuchet MS" w:hAnsi="Trebuchet MS"/>
                <w:b/>
                <w:bCs/>
                <w:lang w:val="en-GB"/>
              </w:rPr>
            </w:pPr>
            <w:r w:rsidRPr="00451736">
              <w:rPr>
                <w:rFonts w:ascii="Trebuchet MS" w:hAnsi="Trebuchet MS"/>
                <w:b/>
                <w:bCs/>
                <w:lang w:val="en-GB"/>
              </w:rPr>
              <w:lastRenderedPageBreak/>
              <w:t xml:space="preserve">   7000 Bank Charges</w:t>
            </w:r>
          </w:p>
        </w:tc>
        <w:tc>
          <w:tcPr>
            <w:tcW w:w="1780" w:type="dxa"/>
            <w:tcBorders>
              <w:top w:val="nil"/>
              <w:left w:val="nil"/>
              <w:bottom w:val="nil"/>
              <w:right w:val="nil"/>
            </w:tcBorders>
            <w:shd w:val="clear" w:color="auto" w:fill="auto"/>
            <w:vAlign w:val="bottom"/>
            <w:hideMark/>
          </w:tcPr>
          <w:p w14:paraId="0E489C08" w14:textId="77777777" w:rsidR="003512DF" w:rsidRPr="00451736" w:rsidRDefault="003512DF" w:rsidP="003512DF">
            <w:pPr>
              <w:rPr>
                <w:rFonts w:ascii="Trebuchet MS" w:hAnsi="Trebuchet MS"/>
                <w:lang w:val="en-GB"/>
              </w:rPr>
            </w:pPr>
            <w:r w:rsidRPr="00451736">
              <w:rPr>
                <w:rFonts w:ascii="Trebuchet MS" w:hAnsi="Trebuchet MS"/>
                <w:lang w:val="en-GB"/>
              </w:rPr>
              <w:t xml:space="preserve">60.00  </w:t>
            </w:r>
          </w:p>
        </w:tc>
      </w:tr>
      <w:tr w:rsidR="003512DF" w:rsidRPr="003512DF" w14:paraId="27DF5012" w14:textId="77777777" w:rsidTr="003512DF">
        <w:trPr>
          <w:trHeight w:val="288"/>
        </w:trPr>
        <w:tc>
          <w:tcPr>
            <w:tcW w:w="4040" w:type="dxa"/>
            <w:tcBorders>
              <w:top w:val="nil"/>
              <w:left w:val="nil"/>
              <w:bottom w:val="nil"/>
              <w:right w:val="nil"/>
            </w:tcBorders>
            <w:shd w:val="clear" w:color="auto" w:fill="auto"/>
            <w:vAlign w:val="bottom"/>
            <w:hideMark/>
          </w:tcPr>
          <w:p w14:paraId="37B97169"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Communication &amp; Marketing</w:t>
            </w:r>
          </w:p>
        </w:tc>
        <w:tc>
          <w:tcPr>
            <w:tcW w:w="1780" w:type="dxa"/>
            <w:tcBorders>
              <w:top w:val="nil"/>
              <w:left w:val="nil"/>
              <w:bottom w:val="nil"/>
              <w:right w:val="nil"/>
            </w:tcBorders>
            <w:shd w:val="clear" w:color="auto" w:fill="auto"/>
            <w:vAlign w:val="bottom"/>
            <w:hideMark/>
          </w:tcPr>
          <w:p w14:paraId="60408FF3" w14:textId="77777777" w:rsidR="003512DF" w:rsidRPr="00451736" w:rsidRDefault="003512DF" w:rsidP="003512DF">
            <w:pPr>
              <w:rPr>
                <w:rFonts w:ascii="Trebuchet MS" w:hAnsi="Trebuchet MS"/>
                <w:b/>
                <w:bCs/>
                <w:lang w:val="en-GB"/>
              </w:rPr>
            </w:pPr>
          </w:p>
        </w:tc>
      </w:tr>
      <w:tr w:rsidR="003512DF" w:rsidRPr="003512DF" w14:paraId="209712B6" w14:textId="77777777" w:rsidTr="003512DF">
        <w:trPr>
          <w:trHeight w:val="288"/>
        </w:trPr>
        <w:tc>
          <w:tcPr>
            <w:tcW w:w="4040" w:type="dxa"/>
            <w:tcBorders>
              <w:top w:val="nil"/>
              <w:left w:val="nil"/>
              <w:bottom w:val="nil"/>
              <w:right w:val="nil"/>
            </w:tcBorders>
            <w:shd w:val="clear" w:color="auto" w:fill="auto"/>
            <w:vAlign w:val="bottom"/>
            <w:hideMark/>
          </w:tcPr>
          <w:p w14:paraId="3D0F8081"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6030 Annual Report</w:t>
            </w:r>
          </w:p>
        </w:tc>
        <w:tc>
          <w:tcPr>
            <w:tcW w:w="1780" w:type="dxa"/>
            <w:tcBorders>
              <w:top w:val="nil"/>
              <w:left w:val="nil"/>
              <w:bottom w:val="nil"/>
              <w:right w:val="nil"/>
            </w:tcBorders>
            <w:shd w:val="clear" w:color="auto" w:fill="auto"/>
            <w:vAlign w:val="bottom"/>
            <w:hideMark/>
          </w:tcPr>
          <w:p w14:paraId="16C1B706" w14:textId="77777777" w:rsidR="003512DF" w:rsidRPr="00451736" w:rsidRDefault="003512DF" w:rsidP="003512DF">
            <w:pPr>
              <w:rPr>
                <w:rFonts w:ascii="Trebuchet MS" w:hAnsi="Trebuchet MS"/>
                <w:lang w:val="en-GB"/>
              </w:rPr>
            </w:pPr>
            <w:r w:rsidRPr="00451736">
              <w:rPr>
                <w:rFonts w:ascii="Trebuchet MS" w:hAnsi="Trebuchet MS"/>
                <w:lang w:val="en-GB"/>
              </w:rPr>
              <w:t xml:space="preserve">695.00  </w:t>
            </w:r>
          </w:p>
        </w:tc>
      </w:tr>
      <w:tr w:rsidR="003512DF" w:rsidRPr="003512DF" w14:paraId="11FBBD9D" w14:textId="77777777" w:rsidTr="003512DF">
        <w:trPr>
          <w:trHeight w:val="288"/>
        </w:trPr>
        <w:tc>
          <w:tcPr>
            <w:tcW w:w="4040" w:type="dxa"/>
            <w:tcBorders>
              <w:top w:val="nil"/>
              <w:left w:val="nil"/>
              <w:bottom w:val="nil"/>
              <w:right w:val="nil"/>
            </w:tcBorders>
            <w:shd w:val="clear" w:color="auto" w:fill="auto"/>
            <w:vAlign w:val="bottom"/>
            <w:hideMark/>
          </w:tcPr>
          <w:p w14:paraId="5EB58610"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Communication &amp; Marketing</w:t>
            </w:r>
          </w:p>
        </w:tc>
        <w:tc>
          <w:tcPr>
            <w:tcW w:w="1780" w:type="dxa"/>
            <w:tcBorders>
              <w:top w:val="single" w:sz="4" w:space="0" w:color="auto"/>
              <w:left w:val="nil"/>
              <w:bottom w:val="nil"/>
              <w:right w:val="nil"/>
            </w:tcBorders>
            <w:shd w:val="clear" w:color="auto" w:fill="auto"/>
            <w:vAlign w:val="bottom"/>
            <w:hideMark/>
          </w:tcPr>
          <w:p w14:paraId="74E50B9F"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695.00  </w:t>
            </w:r>
          </w:p>
        </w:tc>
      </w:tr>
      <w:tr w:rsidR="003512DF" w:rsidRPr="003512DF" w14:paraId="1315DC6C" w14:textId="77777777" w:rsidTr="003512DF">
        <w:trPr>
          <w:trHeight w:val="288"/>
        </w:trPr>
        <w:tc>
          <w:tcPr>
            <w:tcW w:w="4040" w:type="dxa"/>
            <w:tcBorders>
              <w:top w:val="nil"/>
              <w:left w:val="nil"/>
              <w:bottom w:val="nil"/>
              <w:right w:val="nil"/>
            </w:tcBorders>
            <w:shd w:val="clear" w:color="auto" w:fill="auto"/>
            <w:vAlign w:val="bottom"/>
            <w:hideMark/>
          </w:tcPr>
          <w:p w14:paraId="01A5E46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Event Costs</w:t>
            </w:r>
          </w:p>
        </w:tc>
        <w:tc>
          <w:tcPr>
            <w:tcW w:w="1780" w:type="dxa"/>
            <w:tcBorders>
              <w:top w:val="nil"/>
              <w:left w:val="nil"/>
              <w:bottom w:val="nil"/>
              <w:right w:val="nil"/>
            </w:tcBorders>
            <w:shd w:val="clear" w:color="auto" w:fill="auto"/>
            <w:vAlign w:val="bottom"/>
            <w:hideMark/>
          </w:tcPr>
          <w:p w14:paraId="543868B5" w14:textId="77777777" w:rsidR="003512DF" w:rsidRPr="00451736" w:rsidRDefault="003512DF" w:rsidP="003512DF">
            <w:pPr>
              <w:rPr>
                <w:rFonts w:ascii="Trebuchet MS" w:hAnsi="Trebuchet MS"/>
                <w:b/>
                <w:bCs/>
                <w:lang w:val="en-GB"/>
              </w:rPr>
            </w:pPr>
          </w:p>
        </w:tc>
      </w:tr>
      <w:tr w:rsidR="003512DF" w:rsidRPr="003512DF" w14:paraId="69EE356E" w14:textId="77777777" w:rsidTr="003512DF">
        <w:trPr>
          <w:trHeight w:val="288"/>
        </w:trPr>
        <w:tc>
          <w:tcPr>
            <w:tcW w:w="4040" w:type="dxa"/>
            <w:tcBorders>
              <w:top w:val="nil"/>
              <w:left w:val="nil"/>
              <w:bottom w:val="nil"/>
              <w:right w:val="nil"/>
            </w:tcBorders>
            <w:shd w:val="clear" w:color="auto" w:fill="auto"/>
            <w:vAlign w:val="bottom"/>
            <w:hideMark/>
          </w:tcPr>
          <w:p w14:paraId="48B5D30E"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6070 Catering</w:t>
            </w:r>
          </w:p>
        </w:tc>
        <w:tc>
          <w:tcPr>
            <w:tcW w:w="1780" w:type="dxa"/>
            <w:tcBorders>
              <w:top w:val="nil"/>
              <w:left w:val="nil"/>
              <w:bottom w:val="nil"/>
              <w:right w:val="nil"/>
            </w:tcBorders>
            <w:shd w:val="clear" w:color="auto" w:fill="auto"/>
            <w:vAlign w:val="bottom"/>
            <w:hideMark/>
          </w:tcPr>
          <w:p w14:paraId="026EA64B"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150.62  </w:t>
            </w:r>
          </w:p>
        </w:tc>
      </w:tr>
      <w:tr w:rsidR="003512DF" w:rsidRPr="003512DF" w14:paraId="51CB9C5E" w14:textId="77777777" w:rsidTr="003512DF">
        <w:trPr>
          <w:trHeight w:val="288"/>
        </w:trPr>
        <w:tc>
          <w:tcPr>
            <w:tcW w:w="4040" w:type="dxa"/>
            <w:tcBorders>
              <w:top w:val="nil"/>
              <w:left w:val="nil"/>
              <w:bottom w:val="nil"/>
              <w:right w:val="nil"/>
            </w:tcBorders>
            <w:shd w:val="clear" w:color="auto" w:fill="auto"/>
            <w:vAlign w:val="bottom"/>
            <w:hideMark/>
          </w:tcPr>
          <w:p w14:paraId="7284A0E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6080 Room Hire</w:t>
            </w:r>
          </w:p>
        </w:tc>
        <w:tc>
          <w:tcPr>
            <w:tcW w:w="1780" w:type="dxa"/>
            <w:tcBorders>
              <w:top w:val="nil"/>
              <w:left w:val="nil"/>
              <w:bottom w:val="nil"/>
              <w:right w:val="nil"/>
            </w:tcBorders>
            <w:shd w:val="clear" w:color="auto" w:fill="auto"/>
            <w:vAlign w:val="bottom"/>
            <w:hideMark/>
          </w:tcPr>
          <w:p w14:paraId="651E2DB0" w14:textId="77777777" w:rsidR="003512DF" w:rsidRPr="00451736" w:rsidRDefault="003512DF" w:rsidP="003512DF">
            <w:pPr>
              <w:rPr>
                <w:rFonts w:ascii="Trebuchet MS" w:hAnsi="Trebuchet MS"/>
                <w:lang w:val="en-GB"/>
              </w:rPr>
            </w:pPr>
            <w:r w:rsidRPr="00451736">
              <w:rPr>
                <w:rFonts w:ascii="Trebuchet MS" w:hAnsi="Trebuchet MS"/>
                <w:lang w:val="en-GB"/>
              </w:rPr>
              <w:t xml:space="preserve">645.00  </w:t>
            </w:r>
          </w:p>
        </w:tc>
      </w:tr>
      <w:tr w:rsidR="003512DF" w:rsidRPr="003512DF" w14:paraId="6DFFAB70" w14:textId="77777777" w:rsidTr="003512DF">
        <w:trPr>
          <w:trHeight w:val="288"/>
        </w:trPr>
        <w:tc>
          <w:tcPr>
            <w:tcW w:w="4040" w:type="dxa"/>
            <w:tcBorders>
              <w:top w:val="nil"/>
              <w:left w:val="nil"/>
              <w:bottom w:val="nil"/>
              <w:right w:val="nil"/>
            </w:tcBorders>
            <w:shd w:val="clear" w:color="auto" w:fill="auto"/>
            <w:vAlign w:val="bottom"/>
            <w:hideMark/>
          </w:tcPr>
          <w:p w14:paraId="0B3A9D6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Event Costs</w:t>
            </w:r>
          </w:p>
        </w:tc>
        <w:tc>
          <w:tcPr>
            <w:tcW w:w="1780" w:type="dxa"/>
            <w:tcBorders>
              <w:top w:val="single" w:sz="4" w:space="0" w:color="auto"/>
              <w:left w:val="nil"/>
              <w:bottom w:val="nil"/>
              <w:right w:val="nil"/>
            </w:tcBorders>
            <w:shd w:val="clear" w:color="auto" w:fill="auto"/>
            <w:vAlign w:val="bottom"/>
            <w:hideMark/>
          </w:tcPr>
          <w:p w14:paraId="62B5A81F"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795.62  </w:t>
            </w:r>
          </w:p>
        </w:tc>
      </w:tr>
      <w:tr w:rsidR="003512DF" w:rsidRPr="003512DF" w14:paraId="6FBC0151" w14:textId="77777777" w:rsidTr="003512DF">
        <w:trPr>
          <w:trHeight w:val="288"/>
        </w:trPr>
        <w:tc>
          <w:tcPr>
            <w:tcW w:w="4040" w:type="dxa"/>
            <w:tcBorders>
              <w:top w:val="nil"/>
              <w:left w:val="nil"/>
              <w:bottom w:val="nil"/>
              <w:right w:val="nil"/>
            </w:tcBorders>
            <w:shd w:val="clear" w:color="auto" w:fill="auto"/>
            <w:vAlign w:val="bottom"/>
            <w:hideMark/>
          </w:tcPr>
          <w:p w14:paraId="0460E366"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Governance Costs</w:t>
            </w:r>
          </w:p>
        </w:tc>
        <w:tc>
          <w:tcPr>
            <w:tcW w:w="1780" w:type="dxa"/>
            <w:tcBorders>
              <w:top w:val="nil"/>
              <w:left w:val="nil"/>
              <w:bottom w:val="nil"/>
              <w:right w:val="nil"/>
            </w:tcBorders>
            <w:shd w:val="clear" w:color="auto" w:fill="auto"/>
            <w:vAlign w:val="bottom"/>
            <w:hideMark/>
          </w:tcPr>
          <w:p w14:paraId="14006F56" w14:textId="77777777" w:rsidR="003512DF" w:rsidRPr="00451736" w:rsidRDefault="003512DF" w:rsidP="003512DF">
            <w:pPr>
              <w:rPr>
                <w:rFonts w:ascii="Trebuchet MS" w:hAnsi="Trebuchet MS"/>
                <w:b/>
                <w:bCs/>
                <w:lang w:val="en-GB"/>
              </w:rPr>
            </w:pPr>
          </w:p>
        </w:tc>
      </w:tr>
      <w:tr w:rsidR="003512DF" w:rsidRPr="003512DF" w14:paraId="25021BF0" w14:textId="77777777" w:rsidTr="003512DF">
        <w:trPr>
          <w:trHeight w:val="288"/>
        </w:trPr>
        <w:tc>
          <w:tcPr>
            <w:tcW w:w="4040" w:type="dxa"/>
            <w:tcBorders>
              <w:top w:val="nil"/>
              <w:left w:val="nil"/>
              <w:bottom w:val="nil"/>
              <w:right w:val="nil"/>
            </w:tcBorders>
            <w:shd w:val="clear" w:color="auto" w:fill="auto"/>
            <w:vAlign w:val="bottom"/>
            <w:hideMark/>
          </w:tcPr>
          <w:p w14:paraId="1A8B80C8"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6510 Trustee Expenses</w:t>
            </w:r>
          </w:p>
        </w:tc>
        <w:tc>
          <w:tcPr>
            <w:tcW w:w="1780" w:type="dxa"/>
            <w:tcBorders>
              <w:top w:val="nil"/>
              <w:left w:val="nil"/>
              <w:bottom w:val="nil"/>
              <w:right w:val="nil"/>
            </w:tcBorders>
            <w:shd w:val="clear" w:color="auto" w:fill="auto"/>
            <w:vAlign w:val="bottom"/>
            <w:hideMark/>
          </w:tcPr>
          <w:p w14:paraId="74D831F9"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167.95  </w:t>
            </w:r>
          </w:p>
        </w:tc>
      </w:tr>
      <w:tr w:rsidR="003512DF" w:rsidRPr="003512DF" w14:paraId="48D3A33D" w14:textId="77777777" w:rsidTr="003512DF">
        <w:trPr>
          <w:trHeight w:val="288"/>
        </w:trPr>
        <w:tc>
          <w:tcPr>
            <w:tcW w:w="4040" w:type="dxa"/>
            <w:tcBorders>
              <w:top w:val="nil"/>
              <w:left w:val="nil"/>
              <w:bottom w:val="nil"/>
              <w:right w:val="nil"/>
            </w:tcBorders>
            <w:shd w:val="clear" w:color="auto" w:fill="auto"/>
            <w:vAlign w:val="bottom"/>
            <w:hideMark/>
          </w:tcPr>
          <w:p w14:paraId="5CF6910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6520 Governance Costs</w:t>
            </w:r>
          </w:p>
        </w:tc>
        <w:tc>
          <w:tcPr>
            <w:tcW w:w="1780" w:type="dxa"/>
            <w:tcBorders>
              <w:top w:val="nil"/>
              <w:left w:val="nil"/>
              <w:bottom w:val="nil"/>
              <w:right w:val="nil"/>
            </w:tcBorders>
            <w:shd w:val="clear" w:color="auto" w:fill="auto"/>
            <w:vAlign w:val="bottom"/>
            <w:hideMark/>
          </w:tcPr>
          <w:p w14:paraId="7A271814" w14:textId="77777777" w:rsidR="003512DF" w:rsidRPr="00451736" w:rsidRDefault="003512DF" w:rsidP="003512DF">
            <w:pPr>
              <w:rPr>
                <w:rFonts w:ascii="Trebuchet MS" w:hAnsi="Trebuchet MS"/>
                <w:lang w:val="en-GB"/>
              </w:rPr>
            </w:pPr>
            <w:r w:rsidRPr="00451736">
              <w:rPr>
                <w:rFonts w:ascii="Trebuchet MS" w:hAnsi="Trebuchet MS"/>
                <w:lang w:val="en-GB"/>
              </w:rPr>
              <w:t xml:space="preserve">8,190.00  </w:t>
            </w:r>
          </w:p>
        </w:tc>
      </w:tr>
      <w:tr w:rsidR="003512DF" w:rsidRPr="003512DF" w14:paraId="75576416" w14:textId="77777777" w:rsidTr="003512DF">
        <w:trPr>
          <w:trHeight w:val="288"/>
        </w:trPr>
        <w:tc>
          <w:tcPr>
            <w:tcW w:w="4040" w:type="dxa"/>
            <w:tcBorders>
              <w:top w:val="nil"/>
              <w:left w:val="nil"/>
              <w:bottom w:val="nil"/>
              <w:right w:val="nil"/>
            </w:tcBorders>
            <w:shd w:val="clear" w:color="auto" w:fill="auto"/>
            <w:vAlign w:val="bottom"/>
            <w:hideMark/>
          </w:tcPr>
          <w:p w14:paraId="7A2A2B41"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Governance Costs</w:t>
            </w:r>
          </w:p>
        </w:tc>
        <w:tc>
          <w:tcPr>
            <w:tcW w:w="1780" w:type="dxa"/>
            <w:tcBorders>
              <w:top w:val="single" w:sz="4" w:space="0" w:color="auto"/>
              <w:left w:val="nil"/>
              <w:bottom w:val="nil"/>
              <w:right w:val="nil"/>
            </w:tcBorders>
            <w:shd w:val="clear" w:color="auto" w:fill="auto"/>
            <w:vAlign w:val="bottom"/>
            <w:hideMark/>
          </w:tcPr>
          <w:p w14:paraId="3ECA637C"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8,357.95  </w:t>
            </w:r>
          </w:p>
        </w:tc>
      </w:tr>
      <w:tr w:rsidR="003512DF" w:rsidRPr="003512DF" w14:paraId="3772CBE9" w14:textId="77777777" w:rsidTr="003512DF">
        <w:trPr>
          <w:trHeight w:val="288"/>
        </w:trPr>
        <w:tc>
          <w:tcPr>
            <w:tcW w:w="4040" w:type="dxa"/>
            <w:tcBorders>
              <w:top w:val="nil"/>
              <w:left w:val="nil"/>
              <w:bottom w:val="nil"/>
              <w:right w:val="nil"/>
            </w:tcBorders>
            <w:shd w:val="clear" w:color="auto" w:fill="auto"/>
            <w:vAlign w:val="bottom"/>
            <w:hideMark/>
          </w:tcPr>
          <w:p w14:paraId="060C7C18"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w:t>
            </w:r>
          </w:p>
          <w:p w14:paraId="5625B8E5" w14:textId="77777777" w:rsidR="003512DF" w:rsidRPr="00451736" w:rsidRDefault="003512DF" w:rsidP="003512DF">
            <w:pPr>
              <w:rPr>
                <w:rFonts w:ascii="Trebuchet MS" w:hAnsi="Trebuchet MS"/>
                <w:b/>
                <w:bCs/>
                <w:lang w:val="en-GB"/>
              </w:rPr>
            </w:pPr>
          </w:p>
          <w:p w14:paraId="34A78A3E" w14:textId="280154FA" w:rsidR="003512DF" w:rsidRPr="00451736" w:rsidRDefault="003512DF" w:rsidP="003512DF">
            <w:pPr>
              <w:rPr>
                <w:rFonts w:ascii="Trebuchet MS" w:hAnsi="Trebuchet MS"/>
                <w:b/>
                <w:bCs/>
                <w:lang w:val="en-GB"/>
              </w:rPr>
            </w:pPr>
            <w:r w:rsidRPr="00451736">
              <w:rPr>
                <w:rFonts w:ascii="Trebuchet MS" w:hAnsi="Trebuchet MS"/>
                <w:b/>
                <w:bCs/>
                <w:lang w:val="en-GB"/>
              </w:rPr>
              <w:lastRenderedPageBreak/>
              <w:t>Management Costs</w:t>
            </w:r>
          </w:p>
        </w:tc>
        <w:tc>
          <w:tcPr>
            <w:tcW w:w="1780" w:type="dxa"/>
            <w:tcBorders>
              <w:top w:val="nil"/>
              <w:left w:val="nil"/>
              <w:bottom w:val="nil"/>
              <w:right w:val="nil"/>
            </w:tcBorders>
            <w:shd w:val="clear" w:color="auto" w:fill="auto"/>
            <w:vAlign w:val="bottom"/>
            <w:hideMark/>
          </w:tcPr>
          <w:p w14:paraId="1A6F35E1" w14:textId="77777777" w:rsidR="003512DF" w:rsidRPr="00451736" w:rsidRDefault="003512DF" w:rsidP="003512DF">
            <w:pPr>
              <w:rPr>
                <w:rFonts w:ascii="Trebuchet MS" w:hAnsi="Trebuchet MS"/>
                <w:b/>
                <w:bCs/>
                <w:lang w:val="en-GB"/>
              </w:rPr>
            </w:pPr>
          </w:p>
        </w:tc>
      </w:tr>
      <w:tr w:rsidR="003512DF" w:rsidRPr="003512DF" w14:paraId="7A631671" w14:textId="77777777" w:rsidTr="003512DF">
        <w:trPr>
          <w:trHeight w:val="288"/>
        </w:trPr>
        <w:tc>
          <w:tcPr>
            <w:tcW w:w="4040" w:type="dxa"/>
            <w:tcBorders>
              <w:top w:val="nil"/>
              <w:left w:val="nil"/>
              <w:bottom w:val="nil"/>
              <w:right w:val="nil"/>
            </w:tcBorders>
            <w:shd w:val="clear" w:color="auto" w:fill="auto"/>
            <w:vAlign w:val="bottom"/>
            <w:hideMark/>
          </w:tcPr>
          <w:p w14:paraId="4A0574F2" w14:textId="77777777" w:rsidR="003512DF" w:rsidRPr="00451736" w:rsidRDefault="003512DF" w:rsidP="003512DF">
            <w:pPr>
              <w:rPr>
                <w:rFonts w:ascii="Trebuchet MS" w:hAnsi="Trebuchet MS"/>
                <w:b/>
                <w:bCs/>
                <w:lang w:val="en-GB"/>
              </w:rPr>
            </w:pPr>
            <w:r w:rsidRPr="00451736">
              <w:rPr>
                <w:rFonts w:ascii="Trebuchet MS" w:hAnsi="Trebuchet MS"/>
                <w:b/>
                <w:bCs/>
                <w:lang w:val="en-GB"/>
              </w:rPr>
              <w:lastRenderedPageBreak/>
              <w:t xml:space="preserve">      6400 Accountancy Fees</w:t>
            </w:r>
          </w:p>
        </w:tc>
        <w:tc>
          <w:tcPr>
            <w:tcW w:w="1780" w:type="dxa"/>
            <w:tcBorders>
              <w:top w:val="nil"/>
              <w:left w:val="nil"/>
              <w:bottom w:val="nil"/>
              <w:right w:val="nil"/>
            </w:tcBorders>
            <w:shd w:val="clear" w:color="auto" w:fill="auto"/>
            <w:vAlign w:val="bottom"/>
            <w:hideMark/>
          </w:tcPr>
          <w:p w14:paraId="4E6456CF"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1,500.00  </w:t>
            </w:r>
          </w:p>
        </w:tc>
      </w:tr>
      <w:tr w:rsidR="003512DF" w:rsidRPr="003512DF" w14:paraId="6DD4CAB1" w14:textId="77777777" w:rsidTr="003512DF">
        <w:trPr>
          <w:trHeight w:val="288"/>
        </w:trPr>
        <w:tc>
          <w:tcPr>
            <w:tcW w:w="4040" w:type="dxa"/>
            <w:tcBorders>
              <w:top w:val="nil"/>
              <w:left w:val="nil"/>
              <w:bottom w:val="nil"/>
              <w:right w:val="nil"/>
            </w:tcBorders>
            <w:shd w:val="clear" w:color="auto" w:fill="auto"/>
            <w:vAlign w:val="bottom"/>
            <w:hideMark/>
          </w:tcPr>
          <w:p w14:paraId="4660E5AF"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6405 Book Keeping</w:t>
            </w:r>
          </w:p>
        </w:tc>
        <w:tc>
          <w:tcPr>
            <w:tcW w:w="1780" w:type="dxa"/>
            <w:tcBorders>
              <w:top w:val="nil"/>
              <w:left w:val="nil"/>
              <w:bottom w:val="nil"/>
              <w:right w:val="nil"/>
            </w:tcBorders>
            <w:shd w:val="clear" w:color="auto" w:fill="auto"/>
            <w:vAlign w:val="bottom"/>
            <w:hideMark/>
          </w:tcPr>
          <w:p w14:paraId="0E585580" w14:textId="77777777" w:rsidR="003512DF" w:rsidRPr="00451736" w:rsidRDefault="003512DF" w:rsidP="003512DF">
            <w:pPr>
              <w:rPr>
                <w:rFonts w:ascii="Trebuchet MS" w:hAnsi="Trebuchet MS"/>
                <w:lang w:val="en-GB"/>
              </w:rPr>
            </w:pPr>
            <w:r w:rsidRPr="00451736">
              <w:rPr>
                <w:rFonts w:ascii="Trebuchet MS" w:hAnsi="Trebuchet MS"/>
                <w:lang w:val="en-GB"/>
              </w:rPr>
              <w:t xml:space="preserve">2,191.00  </w:t>
            </w:r>
          </w:p>
        </w:tc>
      </w:tr>
      <w:tr w:rsidR="003512DF" w:rsidRPr="003512DF" w14:paraId="736D7F3C" w14:textId="77777777" w:rsidTr="003512DF">
        <w:trPr>
          <w:trHeight w:val="288"/>
        </w:trPr>
        <w:tc>
          <w:tcPr>
            <w:tcW w:w="4040" w:type="dxa"/>
            <w:tcBorders>
              <w:top w:val="nil"/>
              <w:left w:val="nil"/>
              <w:bottom w:val="nil"/>
              <w:right w:val="nil"/>
            </w:tcBorders>
            <w:shd w:val="clear" w:color="auto" w:fill="auto"/>
            <w:vAlign w:val="bottom"/>
            <w:hideMark/>
          </w:tcPr>
          <w:p w14:paraId="1770D52D"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Management Costs</w:t>
            </w:r>
          </w:p>
        </w:tc>
        <w:tc>
          <w:tcPr>
            <w:tcW w:w="1780" w:type="dxa"/>
            <w:tcBorders>
              <w:top w:val="single" w:sz="4" w:space="0" w:color="auto"/>
              <w:left w:val="nil"/>
              <w:bottom w:val="nil"/>
              <w:right w:val="nil"/>
            </w:tcBorders>
            <w:shd w:val="clear" w:color="auto" w:fill="auto"/>
            <w:vAlign w:val="bottom"/>
            <w:hideMark/>
          </w:tcPr>
          <w:p w14:paraId="5EAECFF9"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3,691.00  </w:t>
            </w:r>
          </w:p>
        </w:tc>
      </w:tr>
      <w:tr w:rsidR="003512DF" w:rsidRPr="003512DF" w14:paraId="53E439CF" w14:textId="77777777" w:rsidTr="003512DF">
        <w:trPr>
          <w:trHeight w:val="288"/>
        </w:trPr>
        <w:tc>
          <w:tcPr>
            <w:tcW w:w="4040" w:type="dxa"/>
            <w:tcBorders>
              <w:top w:val="nil"/>
              <w:left w:val="nil"/>
              <w:bottom w:val="nil"/>
              <w:right w:val="nil"/>
            </w:tcBorders>
            <w:shd w:val="clear" w:color="auto" w:fill="auto"/>
            <w:vAlign w:val="bottom"/>
            <w:hideMark/>
          </w:tcPr>
          <w:p w14:paraId="4AB723B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Office Costs</w:t>
            </w:r>
          </w:p>
        </w:tc>
        <w:tc>
          <w:tcPr>
            <w:tcW w:w="1780" w:type="dxa"/>
            <w:tcBorders>
              <w:top w:val="nil"/>
              <w:left w:val="nil"/>
              <w:bottom w:val="nil"/>
              <w:right w:val="nil"/>
            </w:tcBorders>
            <w:shd w:val="clear" w:color="auto" w:fill="auto"/>
            <w:vAlign w:val="bottom"/>
            <w:hideMark/>
          </w:tcPr>
          <w:p w14:paraId="6EE14A17" w14:textId="77777777" w:rsidR="003512DF" w:rsidRPr="00451736" w:rsidRDefault="003512DF" w:rsidP="003512DF">
            <w:pPr>
              <w:rPr>
                <w:rFonts w:ascii="Trebuchet MS" w:hAnsi="Trebuchet MS"/>
                <w:b/>
                <w:bCs/>
                <w:lang w:val="en-GB"/>
              </w:rPr>
            </w:pPr>
          </w:p>
        </w:tc>
      </w:tr>
      <w:tr w:rsidR="003512DF" w:rsidRPr="003512DF" w14:paraId="04B095F1" w14:textId="77777777" w:rsidTr="003512DF">
        <w:trPr>
          <w:trHeight w:val="288"/>
        </w:trPr>
        <w:tc>
          <w:tcPr>
            <w:tcW w:w="4040" w:type="dxa"/>
            <w:tcBorders>
              <w:top w:val="nil"/>
              <w:left w:val="nil"/>
              <w:bottom w:val="nil"/>
              <w:right w:val="nil"/>
            </w:tcBorders>
            <w:shd w:val="clear" w:color="auto" w:fill="auto"/>
            <w:vAlign w:val="bottom"/>
            <w:hideMark/>
          </w:tcPr>
          <w:p w14:paraId="758A91F0"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6200 Rent &amp; Phone lines, Internet &amp; Insurance</w:t>
            </w:r>
          </w:p>
        </w:tc>
        <w:tc>
          <w:tcPr>
            <w:tcW w:w="1780" w:type="dxa"/>
            <w:tcBorders>
              <w:top w:val="nil"/>
              <w:left w:val="nil"/>
              <w:bottom w:val="nil"/>
              <w:right w:val="nil"/>
            </w:tcBorders>
            <w:shd w:val="clear" w:color="auto" w:fill="auto"/>
            <w:vAlign w:val="bottom"/>
            <w:hideMark/>
          </w:tcPr>
          <w:p w14:paraId="600D98ED"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17,493.00  </w:t>
            </w:r>
          </w:p>
        </w:tc>
      </w:tr>
      <w:tr w:rsidR="003512DF" w:rsidRPr="003512DF" w14:paraId="3793A94A" w14:textId="77777777" w:rsidTr="003512DF">
        <w:trPr>
          <w:trHeight w:val="288"/>
        </w:trPr>
        <w:tc>
          <w:tcPr>
            <w:tcW w:w="4040" w:type="dxa"/>
            <w:tcBorders>
              <w:top w:val="nil"/>
              <w:left w:val="nil"/>
              <w:bottom w:val="nil"/>
              <w:right w:val="nil"/>
            </w:tcBorders>
            <w:shd w:val="clear" w:color="auto" w:fill="auto"/>
            <w:vAlign w:val="bottom"/>
            <w:hideMark/>
          </w:tcPr>
          <w:p w14:paraId="0574E9DD"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6210 Cleaning</w:t>
            </w:r>
          </w:p>
        </w:tc>
        <w:tc>
          <w:tcPr>
            <w:tcW w:w="1780" w:type="dxa"/>
            <w:tcBorders>
              <w:top w:val="nil"/>
              <w:left w:val="nil"/>
              <w:bottom w:val="nil"/>
              <w:right w:val="nil"/>
            </w:tcBorders>
            <w:shd w:val="clear" w:color="auto" w:fill="auto"/>
            <w:vAlign w:val="bottom"/>
            <w:hideMark/>
          </w:tcPr>
          <w:p w14:paraId="713C764F" w14:textId="77777777" w:rsidR="003512DF" w:rsidRPr="00451736" w:rsidRDefault="003512DF" w:rsidP="003512DF">
            <w:pPr>
              <w:rPr>
                <w:rFonts w:ascii="Trebuchet MS" w:hAnsi="Trebuchet MS"/>
                <w:lang w:val="en-GB"/>
              </w:rPr>
            </w:pPr>
            <w:r w:rsidRPr="00451736">
              <w:rPr>
                <w:rFonts w:ascii="Trebuchet MS" w:hAnsi="Trebuchet MS"/>
                <w:lang w:val="en-GB"/>
              </w:rPr>
              <w:t xml:space="preserve">600.00  </w:t>
            </w:r>
          </w:p>
        </w:tc>
      </w:tr>
      <w:tr w:rsidR="003512DF" w:rsidRPr="003512DF" w14:paraId="4094ACAF" w14:textId="77777777" w:rsidTr="003512DF">
        <w:trPr>
          <w:trHeight w:val="432"/>
        </w:trPr>
        <w:tc>
          <w:tcPr>
            <w:tcW w:w="4040" w:type="dxa"/>
            <w:tcBorders>
              <w:top w:val="nil"/>
              <w:left w:val="nil"/>
              <w:bottom w:val="nil"/>
              <w:right w:val="nil"/>
            </w:tcBorders>
            <w:shd w:val="clear" w:color="auto" w:fill="auto"/>
            <w:vAlign w:val="bottom"/>
            <w:hideMark/>
          </w:tcPr>
          <w:p w14:paraId="36D247A3"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6230 Public Liability, </w:t>
            </w:r>
            <w:proofErr w:type="spellStart"/>
            <w:r w:rsidRPr="00451736">
              <w:rPr>
                <w:rFonts w:ascii="Trebuchet MS" w:hAnsi="Trebuchet MS"/>
                <w:b/>
                <w:bCs/>
                <w:lang w:val="en-GB"/>
              </w:rPr>
              <w:t>Empl's</w:t>
            </w:r>
            <w:proofErr w:type="spellEnd"/>
            <w:r w:rsidRPr="00451736">
              <w:rPr>
                <w:rFonts w:ascii="Trebuchet MS" w:hAnsi="Trebuchet MS"/>
                <w:b/>
                <w:bCs/>
                <w:lang w:val="en-GB"/>
              </w:rPr>
              <w:t xml:space="preserve"> </w:t>
            </w:r>
            <w:proofErr w:type="spellStart"/>
            <w:r w:rsidRPr="00451736">
              <w:rPr>
                <w:rFonts w:ascii="Trebuchet MS" w:hAnsi="Trebuchet MS"/>
                <w:b/>
                <w:bCs/>
                <w:lang w:val="en-GB"/>
              </w:rPr>
              <w:t>Liabilty</w:t>
            </w:r>
            <w:proofErr w:type="spellEnd"/>
            <w:r w:rsidRPr="00451736">
              <w:rPr>
                <w:rFonts w:ascii="Trebuchet MS" w:hAnsi="Trebuchet MS"/>
                <w:b/>
                <w:bCs/>
                <w:lang w:val="en-GB"/>
              </w:rPr>
              <w:t xml:space="preserve"> &amp; Indemnity Insurance</w:t>
            </w:r>
          </w:p>
        </w:tc>
        <w:tc>
          <w:tcPr>
            <w:tcW w:w="1780" w:type="dxa"/>
            <w:tcBorders>
              <w:top w:val="nil"/>
              <w:left w:val="nil"/>
              <w:bottom w:val="nil"/>
              <w:right w:val="nil"/>
            </w:tcBorders>
            <w:shd w:val="clear" w:color="auto" w:fill="auto"/>
            <w:vAlign w:val="bottom"/>
            <w:hideMark/>
          </w:tcPr>
          <w:p w14:paraId="3C130431"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1,480.00  </w:t>
            </w:r>
          </w:p>
        </w:tc>
      </w:tr>
      <w:tr w:rsidR="003512DF" w:rsidRPr="003512DF" w14:paraId="26AE0ADD" w14:textId="77777777" w:rsidTr="003512DF">
        <w:trPr>
          <w:trHeight w:val="288"/>
        </w:trPr>
        <w:tc>
          <w:tcPr>
            <w:tcW w:w="4040" w:type="dxa"/>
            <w:tcBorders>
              <w:top w:val="nil"/>
              <w:left w:val="nil"/>
              <w:bottom w:val="nil"/>
              <w:right w:val="nil"/>
            </w:tcBorders>
            <w:shd w:val="clear" w:color="auto" w:fill="auto"/>
            <w:vAlign w:val="bottom"/>
            <w:hideMark/>
          </w:tcPr>
          <w:p w14:paraId="22B18A18"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6235 Contents Insurance</w:t>
            </w:r>
          </w:p>
        </w:tc>
        <w:tc>
          <w:tcPr>
            <w:tcW w:w="1780" w:type="dxa"/>
            <w:tcBorders>
              <w:top w:val="nil"/>
              <w:left w:val="nil"/>
              <w:bottom w:val="nil"/>
              <w:right w:val="nil"/>
            </w:tcBorders>
            <w:shd w:val="clear" w:color="auto" w:fill="auto"/>
            <w:vAlign w:val="bottom"/>
            <w:hideMark/>
          </w:tcPr>
          <w:p w14:paraId="100B905D"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150.00  </w:t>
            </w:r>
          </w:p>
        </w:tc>
      </w:tr>
      <w:tr w:rsidR="003512DF" w:rsidRPr="003512DF" w14:paraId="30BF03C8" w14:textId="77777777" w:rsidTr="003512DF">
        <w:trPr>
          <w:trHeight w:val="288"/>
        </w:trPr>
        <w:tc>
          <w:tcPr>
            <w:tcW w:w="4040" w:type="dxa"/>
            <w:tcBorders>
              <w:top w:val="nil"/>
              <w:left w:val="nil"/>
              <w:bottom w:val="nil"/>
              <w:right w:val="nil"/>
            </w:tcBorders>
            <w:shd w:val="clear" w:color="auto" w:fill="auto"/>
            <w:vAlign w:val="bottom"/>
            <w:hideMark/>
          </w:tcPr>
          <w:p w14:paraId="7DE39A45"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6240 Postage</w:t>
            </w:r>
          </w:p>
        </w:tc>
        <w:tc>
          <w:tcPr>
            <w:tcW w:w="1780" w:type="dxa"/>
            <w:tcBorders>
              <w:top w:val="nil"/>
              <w:left w:val="nil"/>
              <w:bottom w:val="nil"/>
              <w:right w:val="nil"/>
            </w:tcBorders>
            <w:shd w:val="clear" w:color="auto" w:fill="auto"/>
            <w:vAlign w:val="bottom"/>
            <w:hideMark/>
          </w:tcPr>
          <w:p w14:paraId="1FA24F0A" w14:textId="77777777" w:rsidR="003512DF" w:rsidRPr="00451736" w:rsidRDefault="003512DF" w:rsidP="003512DF">
            <w:pPr>
              <w:rPr>
                <w:rFonts w:ascii="Trebuchet MS" w:hAnsi="Trebuchet MS"/>
                <w:lang w:val="en-GB"/>
              </w:rPr>
            </w:pPr>
            <w:r w:rsidRPr="00451736">
              <w:rPr>
                <w:rFonts w:ascii="Trebuchet MS" w:hAnsi="Trebuchet MS"/>
                <w:lang w:val="en-GB"/>
              </w:rPr>
              <w:t xml:space="preserve">84.19  </w:t>
            </w:r>
          </w:p>
        </w:tc>
      </w:tr>
      <w:tr w:rsidR="003512DF" w:rsidRPr="003512DF" w14:paraId="00CDAA72" w14:textId="77777777" w:rsidTr="003512DF">
        <w:trPr>
          <w:trHeight w:val="288"/>
        </w:trPr>
        <w:tc>
          <w:tcPr>
            <w:tcW w:w="4040" w:type="dxa"/>
            <w:tcBorders>
              <w:top w:val="nil"/>
              <w:left w:val="nil"/>
              <w:bottom w:val="nil"/>
              <w:right w:val="nil"/>
            </w:tcBorders>
            <w:shd w:val="clear" w:color="auto" w:fill="auto"/>
            <w:vAlign w:val="bottom"/>
            <w:hideMark/>
          </w:tcPr>
          <w:p w14:paraId="2B00DEA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6245 IT Support</w:t>
            </w:r>
          </w:p>
        </w:tc>
        <w:tc>
          <w:tcPr>
            <w:tcW w:w="1780" w:type="dxa"/>
            <w:tcBorders>
              <w:top w:val="nil"/>
              <w:left w:val="nil"/>
              <w:bottom w:val="nil"/>
              <w:right w:val="nil"/>
            </w:tcBorders>
            <w:shd w:val="clear" w:color="auto" w:fill="auto"/>
            <w:vAlign w:val="bottom"/>
            <w:hideMark/>
          </w:tcPr>
          <w:p w14:paraId="5B69B18F" w14:textId="77777777" w:rsidR="003512DF" w:rsidRPr="00451736" w:rsidRDefault="003512DF" w:rsidP="003512DF">
            <w:pPr>
              <w:rPr>
                <w:rFonts w:ascii="Trebuchet MS" w:hAnsi="Trebuchet MS"/>
                <w:lang w:val="en-GB"/>
              </w:rPr>
            </w:pPr>
            <w:r w:rsidRPr="00451736">
              <w:rPr>
                <w:rFonts w:ascii="Trebuchet MS" w:hAnsi="Trebuchet MS"/>
                <w:lang w:val="en-GB"/>
              </w:rPr>
              <w:t xml:space="preserve">4,720.60  </w:t>
            </w:r>
          </w:p>
        </w:tc>
      </w:tr>
      <w:tr w:rsidR="003512DF" w:rsidRPr="003512DF" w14:paraId="4A1389AF" w14:textId="77777777" w:rsidTr="003512DF">
        <w:trPr>
          <w:trHeight w:val="288"/>
        </w:trPr>
        <w:tc>
          <w:tcPr>
            <w:tcW w:w="4040" w:type="dxa"/>
            <w:tcBorders>
              <w:top w:val="nil"/>
              <w:left w:val="nil"/>
              <w:bottom w:val="nil"/>
              <w:right w:val="nil"/>
            </w:tcBorders>
            <w:shd w:val="clear" w:color="auto" w:fill="auto"/>
            <w:vAlign w:val="bottom"/>
            <w:hideMark/>
          </w:tcPr>
          <w:p w14:paraId="6D1095AD"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6260 Photocopying</w:t>
            </w:r>
          </w:p>
        </w:tc>
        <w:tc>
          <w:tcPr>
            <w:tcW w:w="1780" w:type="dxa"/>
            <w:tcBorders>
              <w:top w:val="nil"/>
              <w:left w:val="nil"/>
              <w:bottom w:val="nil"/>
              <w:right w:val="nil"/>
            </w:tcBorders>
            <w:shd w:val="clear" w:color="auto" w:fill="auto"/>
            <w:vAlign w:val="bottom"/>
            <w:hideMark/>
          </w:tcPr>
          <w:p w14:paraId="304B0BE1" w14:textId="77777777" w:rsidR="003512DF" w:rsidRPr="00451736" w:rsidRDefault="003512DF" w:rsidP="003512DF">
            <w:pPr>
              <w:rPr>
                <w:rFonts w:ascii="Trebuchet MS" w:hAnsi="Trebuchet MS"/>
                <w:lang w:val="en-GB"/>
              </w:rPr>
            </w:pPr>
            <w:r w:rsidRPr="00451736">
              <w:rPr>
                <w:rFonts w:ascii="Trebuchet MS" w:hAnsi="Trebuchet MS"/>
                <w:lang w:val="en-GB"/>
              </w:rPr>
              <w:t xml:space="preserve">659.32  </w:t>
            </w:r>
          </w:p>
        </w:tc>
      </w:tr>
      <w:tr w:rsidR="003512DF" w:rsidRPr="003512DF" w14:paraId="7C11DBD5" w14:textId="77777777" w:rsidTr="003512DF">
        <w:trPr>
          <w:trHeight w:val="288"/>
        </w:trPr>
        <w:tc>
          <w:tcPr>
            <w:tcW w:w="4040" w:type="dxa"/>
            <w:tcBorders>
              <w:top w:val="nil"/>
              <w:left w:val="nil"/>
              <w:bottom w:val="nil"/>
              <w:right w:val="nil"/>
            </w:tcBorders>
            <w:shd w:val="clear" w:color="auto" w:fill="auto"/>
            <w:vAlign w:val="bottom"/>
            <w:hideMark/>
          </w:tcPr>
          <w:p w14:paraId="6A95DB55"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6270 Office Supplies</w:t>
            </w:r>
          </w:p>
        </w:tc>
        <w:tc>
          <w:tcPr>
            <w:tcW w:w="1780" w:type="dxa"/>
            <w:tcBorders>
              <w:top w:val="nil"/>
              <w:left w:val="nil"/>
              <w:bottom w:val="nil"/>
              <w:right w:val="nil"/>
            </w:tcBorders>
            <w:shd w:val="clear" w:color="auto" w:fill="auto"/>
            <w:vAlign w:val="bottom"/>
            <w:hideMark/>
          </w:tcPr>
          <w:p w14:paraId="120C4724" w14:textId="77777777" w:rsidR="003512DF" w:rsidRPr="00451736" w:rsidRDefault="003512DF" w:rsidP="003512DF">
            <w:pPr>
              <w:rPr>
                <w:rFonts w:ascii="Trebuchet MS" w:hAnsi="Trebuchet MS"/>
                <w:lang w:val="en-GB"/>
              </w:rPr>
            </w:pPr>
            <w:r w:rsidRPr="00451736">
              <w:rPr>
                <w:rFonts w:ascii="Trebuchet MS" w:hAnsi="Trebuchet MS"/>
                <w:lang w:val="en-GB"/>
              </w:rPr>
              <w:t xml:space="preserve">700.00  </w:t>
            </w:r>
          </w:p>
        </w:tc>
      </w:tr>
      <w:tr w:rsidR="003512DF" w:rsidRPr="003512DF" w14:paraId="1EA6385D" w14:textId="77777777" w:rsidTr="003512DF">
        <w:trPr>
          <w:trHeight w:val="288"/>
        </w:trPr>
        <w:tc>
          <w:tcPr>
            <w:tcW w:w="4040" w:type="dxa"/>
            <w:tcBorders>
              <w:top w:val="nil"/>
              <w:left w:val="nil"/>
              <w:bottom w:val="nil"/>
              <w:right w:val="nil"/>
            </w:tcBorders>
            <w:shd w:val="clear" w:color="auto" w:fill="auto"/>
            <w:vAlign w:val="bottom"/>
            <w:hideMark/>
          </w:tcPr>
          <w:p w14:paraId="542B7D94"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6280 Membership &amp; Subs</w:t>
            </w:r>
          </w:p>
        </w:tc>
        <w:tc>
          <w:tcPr>
            <w:tcW w:w="1780" w:type="dxa"/>
            <w:tcBorders>
              <w:top w:val="nil"/>
              <w:left w:val="nil"/>
              <w:bottom w:val="nil"/>
              <w:right w:val="nil"/>
            </w:tcBorders>
            <w:shd w:val="clear" w:color="auto" w:fill="auto"/>
            <w:vAlign w:val="bottom"/>
            <w:hideMark/>
          </w:tcPr>
          <w:p w14:paraId="237D72B4"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125.00  </w:t>
            </w:r>
          </w:p>
        </w:tc>
      </w:tr>
      <w:tr w:rsidR="003512DF" w:rsidRPr="003512DF" w14:paraId="34832893" w14:textId="77777777" w:rsidTr="003512DF">
        <w:trPr>
          <w:trHeight w:val="288"/>
        </w:trPr>
        <w:tc>
          <w:tcPr>
            <w:tcW w:w="4040" w:type="dxa"/>
            <w:tcBorders>
              <w:top w:val="nil"/>
              <w:left w:val="nil"/>
              <w:bottom w:val="nil"/>
              <w:right w:val="nil"/>
            </w:tcBorders>
            <w:shd w:val="clear" w:color="auto" w:fill="auto"/>
            <w:vAlign w:val="bottom"/>
            <w:hideMark/>
          </w:tcPr>
          <w:p w14:paraId="69CCFA8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6285 Sub Invoices for Quick Books</w:t>
            </w:r>
          </w:p>
        </w:tc>
        <w:tc>
          <w:tcPr>
            <w:tcW w:w="1780" w:type="dxa"/>
            <w:tcBorders>
              <w:top w:val="nil"/>
              <w:left w:val="nil"/>
              <w:bottom w:val="nil"/>
              <w:right w:val="nil"/>
            </w:tcBorders>
            <w:shd w:val="clear" w:color="auto" w:fill="auto"/>
            <w:vAlign w:val="bottom"/>
            <w:hideMark/>
          </w:tcPr>
          <w:p w14:paraId="77B34C4D" w14:textId="77777777" w:rsidR="003512DF" w:rsidRPr="00451736" w:rsidRDefault="003512DF" w:rsidP="003512DF">
            <w:pPr>
              <w:rPr>
                <w:rFonts w:ascii="Trebuchet MS" w:hAnsi="Trebuchet MS"/>
                <w:lang w:val="en-GB"/>
              </w:rPr>
            </w:pPr>
            <w:r w:rsidRPr="00451736">
              <w:rPr>
                <w:rFonts w:ascii="Trebuchet MS" w:hAnsi="Trebuchet MS"/>
                <w:lang w:val="en-GB"/>
              </w:rPr>
              <w:t xml:space="preserve">300.00  </w:t>
            </w:r>
          </w:p>
        </w:tc>
      </w:tr>
      <w:tr w:rsidR="003512DF" w:rsidRPr="003512DF" w14:paraId="3D7792DC" w14:textId="77777777" w:rsidTr="003512DF">
        <w:trPr>
          <w:trHeight w:val="288"/>
        </w:trPr>
        <w:tc>
          <w:tcPr>
            <w:tcW w:w="4040" w:type="dxa"/>
            <w:tcBorders>
              <w:top w:val="nil"/>
              <w:left w:val="nil"/>
              <w:bottom w:val="nil"/>
              <w:right w:val="nil"/>
            </w:tcBorders>
            <w:shd w:val="clear" w:color="auto" w:fill="auto"/>
            <w:vAlign w:val="bottom"/>
            <w:hideMark/>
          </w:tcPr>
          <w:p w14:paraId="26B859F5" w14:textId="77777777" w:rsidR="003512DF" w:rsidRPr="00451736" w:rsidRDefault="003512DF" w:rsidP="003512DF">
            <w:pPr>
              <w:rPr>
                <w:rFonts w:ascii="Trebuchet MS" w:hAnsi="Trebuchet MS"/>
                <w:b/>
                <w:bCs/>
                <w:lang w:val="en-GB"/>
              </w:rPr>
            </w:pPr>
            <w:r w:rsidRPr="00451736">
              <w:rPr>
                <w:rFonts w:ascii="Trebuchet MS" w:hAnsi="Trebuchet MS"/>
                <w:b/>
                <w:bCs/>
                <w:lang w:val="en-GB"/>
              </w:rPr>
              <w:lastRenderedPageBreak/>
              <w:t xml:space="preserve">      6300 Computer Software &amp; Equip</w:t>
            </w:r>
          </w:p>
        </w:tc>
        <w:tc>
          <w:tcPr>
            <w:tcW w:w="1780" w:type="dxa"/>
            <w:tcBorders>
              <w:top w:val="nil"/>
              <w:left w:val="nil"/>
              <w:bottom w:val="nil"/>
              <w:right w:val="nil"/>
            </w:tcBorders>
            <w:shd w:val="clear" w:color="auto" w:fill="auto"/>
            <w:vAlign w:val="bottom"/>
            <w:hideMark/>
          </w:tcPr>
          <w:p w14:paraId="095FDB95" w14:textId="77777777" w:rsidR="003512DF" w:rsidRPr="00451736" w:rsidRDefault="003512DF" w:rsidP="003512DF">
            <w:pPr>
              <w:rPr>
                <w:rFonts w:ascii="Trebuchet MS" w:hAnsi="Trebuchet MS"/>
                <w:lang w:val="en-GB"/>
              </w:rPr>
            </w:pPr>
            <w:r w:rsidRPr="00451736">
              <w:rPr>
                <w:rFonts w:ascii="Trebuchet MS" w:hAnsi="Trebuchet MS"/>
                <w:lang w:val="en-GB"/>
              </w:rPr>
              <w:t xml:space="preserve">429.00  </w:t>
            </w:r>
          </w:p>
        </w:tc>
      </w:tr>
      <w:tr w:rsidR="003512DF" w:rsidRPr="003512DF" w14:paraId="38059A7D" w14:textId="77777777" w:rsidTr="003512DF">
        <w:trPr>
          <w:trHeight w:val="288"/>
        </w:trPr>
        <w:tc>
          <w:tcPr>
            <w:tcW w:w="4040" w:type="dxa"/>
            <w:tcBorders>
              <w:top w:val="nil"/>
              <w:left w:val="nil"/>
              <w:bottom w:val="nil"/>
              <w:right w:val="nil"/>
            </w:tcBorders>
            <w:shd w:val="clear" w:color="auto" w:fill="auto"/>
            <w:vAlign w:val="bottom"/>
            <w:hideMark/>
          </w:tcPr>
          <w:p w14:paraId="2F49D073"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Office Costs</w:t>
            </w:r>
          </w:p>
        </w:tc>
        <w:tc>
          <w:tcPr>
            <w:tcW w:w="1780" w:type="dxa"/>
            <w:tcBorders>
              <w:top w:val="single" w:sz="4" w:space="0" w:color="auto"/>
              <w:left w:val="nil"/>
              <w:bottom w:val="nil"/>
              <w:right w:val="nil"/>
            </w:tcBorders>
            <w:shd w:val="clear" w:color="auto" w:fill="auto"/>
            <w:vAlign w:val="bottom"/>
            <w:hideMark/>
          </w:tcPr>
          <w:p w14:paraId="3DCE8D0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26,741.11  </w:t>
            </w:r>
          </w:p>
        </w:tc>
      </w:tr>
      <w:tr w:rsidR="003512DF" w:rsidRPr="003512DF" w14:paraId="0F5825AA" w14:textId="77777777" w:rsidTr="003512DF">
        <w:trPr>
          <w:trHeight w:val="288"/>
        </w:trPr>
        <w:tc>
          <w:tcPr>
            <w:tcW w:w="4040" w:type="dxa"/>
            <w:tcBorders>
              <w:top w:val="nil"/>
              <w:left w:val="nil"/>
              <w:bottom w:val="nil"/>
              <w:right w:val="nil"/>
            </w:tcBorders>
            <w:shd w:val="clear" w:color="auto" w:fill="auto"/>
            <w:vAlign w:val="bottom"/>
            <w:hideMark/>
          </w:tcPr>
          <w:p w14:paraId="4A048FC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Participation Costs</w:t>
            </w:r>
          </w:p>
        </w:tc>
        <w:tc>
          <w:tcPr>
            <w:tcW w:w="1780" w:type="dxa"/>
            <w:tcBorders>
              <w:top w:val="nil"/>
              <w:left w:val="nil"/>
              <w:bottom w:val="nil"/>
              <w:right w:val="nil"/>
            </w:tcBorders>
            <w:shd w:val="clear" w:color="auto" w:fill="auto"/>
            <w:vAlign w:val="bottom"/>
            <w:hideMark/>
          </w:tcPr>
          <w:p w14:paraId="2C0D252E" w14:textId="77777777" w:rsidR="003512DF" w:rsidRPr="00451736" w:rsidRDefault="003512DF" w:rsidP="003512DF">
            <w:pPr>
              <w:rPr>
                <w:rFonts w:ascii="Trebuchet MS" w:hAnsi="Trebuchet MS"/>
                <w:b/>
                <w:bCs/>
                <w:lang w:val="en-GB"/>
              </w:rPr>
            </w:pPr>
          </w:p>
        </w:tc>
      </w:tr>
      <w:tr w:rsidR="003512DF" w:rsidRPr="003512DF" w14:paraId="21E9F697" w14:textId="77777777" w:rsidTr="003512DF">
        <w:trPr>
          <w:trHeight w:val="288"/>
        </w:trPr>
        <w:tc>
          <w:tcPr>
            <w:tcW w:w="4040" w:type="dxa"/>
            <w:tcBorders>
              <w:top w:val="nil"/>
              <w:left w:val="nil"/>
              <w:bottom w:val="nil"/>
              <w:right w:val="nil"/>
            </w:tcBorders>
            <w:shd w:val="clear" w:color="auto" w:fill="auto"/>
            <w:vAlign w:val="bottom"/>
            <w:hideMark/>
          </w:tcPr>
          <w:p w14:paraId="43A996F7"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6010 Volunteer Expenses</w:t>
            </w:r>
          </w:p>
        </w:tc>
        <w:tc>
          <w:tcPr>
            <w:tcW w:w="1780" w:type="dxa"/>
            <w:tcBorders>
              <w:top w:val="nil"/>
              <w:left w:val="nil"/>
              <w:bottom w:val="nil"/>
              <w:right w:val="nil"/>
            </w:tcBorders>
            <w:shd w:val="clear" w:color="auto" w:fill="auto"/>
            <w:vAlign w:val="bottom"/>
            <w:hideMark/>
          </w:tcPr>
          <w:p w14:paraId="5C116203" w14:textId="77777777" w:rsidR="003512DF" w:rsidRPr="00451736" w:rsidRDefault="003512DF" w:rsidP="003512DF">
            <w:pPr>
              <w:rPr>
                <w:rFonts w:ascii="Trebuchet MS" w:hAnsi="Trebuchet MS"/>
                <w:lang w:val="en-GB"/>
              </w:rPr>
            </w:pPr>
            <w:r w:rsidRPr="00451736">
              <w:rPr>
                <w:rFonts w:ascii="Trebuchet MS" w:hAnsi="Trebuchet MS"/>
                <w:lang w:val="en-GB"/>
              </w:rPr>
              <w:t xml:space="preserve">451.47  </w:t>
            </w:r>
          </w:p>
        </w:tc>
      </w:tr>
      <w:tr w:rsidR="003512DF" w:rsidRPr="003512DF" w14:paraId="6BA028A0" w14:textId="77777777" w:rsidTr="003512DF">
        <w:trPr>
          <w:trHeight w:val="288"/>
        </w:trPr>
        <w:tc>
          <w:tcPr>
            <w:tcW w:w="4040" w:type="dxa"/>
            <w:tcBorders>
              <w:top w:val="nil"/>
              <w:left w:val="nil"/>
              <w:bottom w:val="nil"/>
              <w:right w:val="nil"/>
            </w:tcBorders>
            <w:shd w:val="clear" w:color="auto" w:fill="auto"/>
            <w:vAlign w:val="bottom"/>
            <w:hideMark/>
          </w:tcPr>
          <w:p w14:paraId="27A5CF1B"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6035 Volunteer Training/Meetings</w:t>
            </w:r>
          </w:p>
        </w:tc>
        <w:tc>
          <w:tcPr>
            <w:tcW w:w="1780" w:type="dxa"/>
            <w:tcBorders>
              <w:top w:val="nil"/>
              <w:left w:val="nil"/>
              <w:bottom w:val="nil"/>
              <w:right w:val="nil"/>
            </w:tcBorders>
            <w:shd w:val="clear" w:color="auto" w:fill="auto"/>
            <w:vAlign w:val="bottom"/>
            <w:hideMark/>
          </w:tcPr>
          <w:p w14:paraId="1F0706E4"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189.89  </w:t>
            </w:r>
          </w:p>
        </w:tc>
      </w:tr>
      <w:tr w:rsidR="003512DF" w:rsidRPr="003512DF" w14:paraId="24E2D5D9" w14:textId="77777777" w:rsidTr="003512DF">
        <w:trPr>
          <w:trHeight w:val="288"/>
        </w:trPr>
        <w:tc>
          <w:tcPr>
            <w:tcW w:w="4040" w:type="dxa"/>
            <w:tcBorders>
              <w:top w:val="nil"/>
              <w:left w:val="nil"/>
              <w:bottom w:val="nil"/>
              <w:right w:val="nil"/>
            </w:tcBorders>
            <w:shd w:val="clear" w:color="auto" w:fill="auto"/>
            <w:vAlign w:val="bottom"/>
            <w:hideMark/>
          </w:tcPr>
          <w:p w14:paraId="7A436D1F"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Participation Costs</w:t>
            </w:r>
          </w:p>
        </w:tc>
        <w:tc>
          <w:tcPr>
            <w:tcW w:w="1780" w:type="dxa"/>
            <w:tcBorders>
              <w:top w:val="single" w:sz="4" w:space="0" w:color="auto"/>
              <w:left w:val="nil"/>
              <w:bottom w:val="nil"/>
              <w:right w:val="nil"/>
            </w:tcBorders>
            <w:shd w:val="clear" w:color="auto" w:fill="auto"/>
            <w:vAlign w:val="bottom"/>
            <w:hideMark/>
          </w:tcPr>
          <w:p w14:paraId="07BE26CA"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641.36  </w:t>
            </w:r>
          </w:p>
        </w:tc>
      </w:tr>
      <w:tr w:rsidR="003512DF" w:rsidRPr="003512DF" w14:paraId="04E9A674" w14:textId="77777777" w:rsidTr="003512DF">
        <w:trPr>
          <w:trHeight w:val="288"/>
        </w:trPr>
        <w:tc>
          <w:tcPr>
            <w:tcW w:w="4040" w:type="dxa"/>
            <w:tcBorders>
              <w:top w:val="nil"/>
              <w:left w:val="nil"/>
              <w:bottom w:val="nil"/>
              <w:right w:val="nil"/>
            </w:tcBorders>
            <w:shd w:val="clear" w:color="auto" w:fill="auto"/>
            <w:vAlign w:val="bottom"/>
            <w:hideMark/>
          </w:tcPr>
          <w:p w14:paraId="2D329DBB"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Partnerships and Activities</w:t>
            </w:r>
          </w:p>
        </w:tc>
        <w:tc>
          <w:tcPr>
            <w:tcW w:w="1780" w:type="dxa"/>
            <w:tcBorders>
              <w:top w:val="nil"/>
              <w:left w:val="nil"/>
              <w:bottom w:val="nil"/>
              <w:right w:val="nil"/>
            </w:tcBorders>
            <w:shd w:val="clear" w:color="auto" w:fill="auto"/>
            <w:vAlign w:val="bottom"/>
            <w:hideMark/>
          </w:tcPr>
          <w:p w14:paraId="09D9D5BF" w14:textId="77777777" w:rsidR="003512DF" w:rsidRPr="00451736" w:rsidRDefault="003512DF" w:rsidP="003512DF">
            <w:pPr>
              <w:rPr>
                <w:rFonts w:ascii="Trebuchet MS" w:hAnsi="Trebuchet MS"/>
                <w:b/>
                <w:bCs/>
                <w:lang w:val="en-GB"/>
              </w:rPr>
            </w:pPr>
          </w:p>
        </w:tc>
      </w:tr>
      <w:tr w:rsidR="003512DF" w:rsidRPr="003512DF" w14:paraId="500D529F" w14:textId="77777777" w:rsidTr="003512DF">
        <w:trPr>
          <w:trHeight w:val="288"/>
        </w:trPr>
        <w:tc>
          <w:tcPr>
            <w:tcW w:w="4040" w:type="dxa"/>
            <w:tcBorders>
              <w:top w:val="nil"/>
              <w:left w:val="nil"/>
              <w:bottom w:val="nil"/>
              <w:right w:val="nil"/>
            </w:tcBorders>
            <w:shd w:val="clear" w:color="auto" w:fill="auto"/>
            <w:vAlign w:val="bottom"/>
            <w:hideMark/>
          </w:tcPr>
          <w:p w14:paraId="12A36E1C"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5050 Partnerships and Activities</w:t>
            </w:r>
          </w:p>
        </w:tc>
        <w:tc>
          <w:tcPr>
            <w:tcW w:w="1780" w:type="dxa"/>
            <w:tcBorders>
              <w:top w:val="nil"/>
              <w:left w:val="nil"/>
              <w:bottom w:val="nil"/>
              <w:right w:val="nil"/>
            </w:tcBorders>
            <w:shd w:val="clear" w:color="auto" w:fill="auto"/>
            <w:vAlign w:val="bottom"/>
            <w:hideMark/>
          </w:tcPr>
          <w:p w14:paraId="22C3E3F7" w14:textId="77777777" w:rsidR="003512DF" w:rsidRPr="00451736" w:rsidRDefault="003512DF" w:rsidP="003512DF">
            <w:pPr>
              <w:rPr>
                <w:rFonts w:ascii="Trebuchet MS" w:hAnsi="Trebuchet MS"/>
                <w:b/>
                <w:bCs/>
                <w:lang w:val="en-GB"/>
              </w:rPr>
            </w:pPr>
          </w:p>
        </w:tc>
      </w:tr>
      <w:tr w:rsidR="003512DF" w:rsidRPr="003512DF" w14:paraId="0717CD2F" w14:textId="77777777" w:rsidTr="003512DF">
        <w:trPr>
          <w:trHeight w:val="288"/>
        </w:trPr>
        <w:tc>
          <w:tcPr>
            <w:tcW w:w="4040" w:type="dxa"/>
            <w:tcBorders>
              <w:top w:val="nil"/>
              <w:left w:val="nil"/>
              <w:bottom w:val="nil"/>
              <w:right w:val="nil"/>
            </w:tcBorders>
            <w:shd w:val="clear" w:color="auto" w:fill="auto"/>
            <w:vAlign w:val="bottom"/>
            <w:hideMark/>
          </w:tcPr>
          <w:p w14:paraId="2A277A13"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5025 Young Healthwatch (YMCA)</w:t>
            </w:r>
          </w:p>
        </w:tc>
        <w:tc>
          <w:tcPr>
            <w:tcW w:w="1780" w:type="dxa"/>
            <w:tcBorders>
              <w:top w:val="nil"/>
              <w:left w:val="nil"/>
              <w:bottom w:val="nil"/>
              <w:right w:val="nil"/>
            </w:tcBorders>
            <w:shd w:val="clear" w:color="auto" w:fill="auto"/>
            <w:vAlign w:val="bottom"/>
            <w:hideMark/>
          </w:tcPr>
          <w:p w14:paraId="4782FC59"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14,000.00  </w:t>
            </w:r>
          </w:p>
        </w:tc>
      </w:tr>
      <w:tr w:rsidR="003512DF" w:rsidRPr="003512DF" w14:paraId="1995667D" w14:textId="77777777" w:rsidTr="003512DF">
        <w:trPr>
          <w:trHeight w:val="288"/>
        </w:trPr>
        <w:tc>
          <w:tcPr>
            <w:tcW w:w="4040" w:type="dxa"/>
            <w:tcBorders>
              <w:top w:val="nil"/>
              <w:left w:val="nil"/>
              <w:bottom w:val="nil"/>
              <w:right w:val="nil"/>
            </w:tcBorders>
            <w:shd w:val="clear" w:color="auto" w:fill="auto"/>
            <w:vAlign w:val="bottom"/>
            <w:hideMark/>
          </w:tcPr>
          <w:p w14:paraId="3727384D"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5050 Partnerships and Activities</w:t>
            </w:r>
          </w:p>
        </w:tc>
        <w:tc>
          <w:tcPr>
            <w:tcW w:w="1780" w:type="dxa"/>
            <w:tcBorders>
              <w:top w:val="single" w:sz="4" w:space="0" w:color="auto"/>
              <w:left w:val="nil"/>
              <w:bottom w:val="nil"/>
              <w:right w:val="nil"/>
            </w:tcBorders>
            <w:shd w:val="clear" w:color="auto" w:fill="auto"/>
            <w:vAlign w:val="bottom"/>
            <w:hideMark/>
          </w:tcPr>
          <w:p w14:paraId="76A7AC99"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14,000.00  </w:t>
            </w:r>
          </w:p>
        </w:tc>
      </w:tr>
      <w:tr w:rsidR="003512DF" w:rsidRPr="003512DF" w14:paraId="0A90F580" w14:textId="77777777" w:rsidTr="003512DF">
        <w:trPr>
          <w:trHeight w:val="288"/>
        </w:trPr>
        <w:tc>
          <w:tcPr>
            <w:tcW w:w="4040" w:type="dxa"/>
            <w:tcBorders>
              <w:top w:val="nil"/>
              <w:left w:val="nil"/>
              <w:bottom w:val="nil"/>
              <w:right w:val="nil"/>
            </w:tcBorders>
            <w:shd w:val="clear" w:color="auto" w:fill="auto"/>
            <w:vAlign w:val="bottom"/>
            <w:hideMark/>
          </w:tcPr>
          <w:p w14:paraId="13899B76"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Partnerships and Activities</w:t>
            </w:r>
          </w:p>
        </w:tc>
        <w:tc>
          <w:tcPr>
            <w:tcW w:w="1780" w:type="dxa"/>
            <w:tcBorders>
              <w:top w:val="single" w:sz="4" w:space="0" w:color="auto"/>
              <w:left w:val="nil"/>
              <w:bottom w:val="nil"/>
              <w:right w:val="nil"/>
            </w:tcBorders>
            <w:shd w:val="clear" w:color="auto" w:fill="auto"/>
            <w:vAlign w:val="bottom"/>
            <w:hideMark/>
          </w:tcPr>
          <w:p w14:paraId="211DAD60"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14,000.00  </w:t>
            </w:r>
          </w:p>
        </w:tc>
      </w:tr>
      <w:tr w:rsidR="003512DF" w:rsidRPr="003512DF" w14:paraId="539FE90F" w14:textId="77777777" w:rsidTr="003512DF">
        <w:trPr>
          <w:trHeight w:val="288"/>
        </w:trPr>
        <w:tc>
          <w:tcPr>
            <w:tcW w:w="4040" w:type="dxa"/>
            <w:tcBorders>
              <w:top w:val="nil"/>
              <w:left w:val="nil"/>
              <w:bottom w:val="nil"/>
              <w:right w:val="nil"/>
            </w:tcBorders>
            <w:shd w:val="clear" w:color="auto" w:fill="auto"/>
            <w:vAlign w:val="bottom"/>
            <w:hideMark/>
          </w:tcPr>
          <w:p w14:paraId="7626D6C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Staff Costs</w:t>
            </w:r>
          </w:p>
        </w:tc>
        <w:tc>
          <w:tcPr>
            <w:tcW w:w="1780" w:type="dxa"/>
            <w:tcBorders>
              <w:top w:val="nil"/>
              <w:left w:val="nil"/>
              <w:bottom w:val="nil"/>
              <w:right w:val="nil"/>
            </w:tcBorders>
            <w:shd w:val="clear" w:color="auto" w:fill="auto"/>
            <w:vAlign w:val="bottom"/>
            <w:hideMark/>
          </w:tcPr>
          <w:p w14:paraId="4B09D792" w14:textId="77777777" w:rsidR="003512DF" w:rsidRPr="00451736" w:rsidRDefault="003512DF" w:rsidP="003512DF">
            <w:pPr>
              <w:rPr>
                <w:rFonts w:ascii="Trebuchet MS" w:hAnsi="Trebuchet MS"/>
                <w:b/>
                <w:bCs/>
                <w:lang w:val="en-GB"/>
              </w:rPr>
            </w:pPr>
          </w:p>
        </w:tc>
      </w:tr>
      <w:tr w:rsidR="003512DF" w:rsidRPr="003512DF" w14:paraId="782764E6" w14:textId="77777777" w:rsidTr="003512DF">
        <w:trPr>
          <w:trHeight w:val="288"/>
        </w:trPr>
        <w:tc>
          <w:tcPr>
            <w:tcW w:w="4040" w:type="dxa"/>
            <w:tcBorders>
              <w:top w:val="nil"/>
              <w:left w:val="nil"/>
              <w:bottom w:val="nil"/>
              <w:right w:val="nil"/>
            </w:tcBorders>
            <w:shd w:val="clear" w:color="auto" w:fill="auto"/>
            <w:vAlign w:val="bottom"/>
            <w:hideMark/>
          </w:tcPr>
          <w:p w14:paraId="38BCC94E"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6100 Salaries</w:t>
            </w:r>
          </w:p>
        </w:tc>
        <w:tc>
          <w:tcPr>
            <w:tcW w:w="1780" w:type="dxa"/>
            <w:tcBorders>
              <w:top w:val="nil"/>
              <w:left w:val="nil"/>
              <w:bottom w:val="nil"/>
              <w:right w:val="nil"/>
            </w:tcBorders>
            <w:shd w:val="clear" w:color="auto" w:fill="auto"/>
            <w:vAlign w:val="bottom"/>
            <w:hideMark/>
          </w:tcPr>
          <w:p w14:paraId="3D837B8B"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123,166.18  </w:t>
            </w:r>
          </w:p>
        </w:tc>
      </w:tr>
      <w:tr w:rsidR="003512DF" w:rsidRPr="003512DF" w14:paraId="32DDC2A2" w14:textId="77777777" w:rsidTr="003512DF">
        <w:trPr>
          <w:trHeight w:val="288"/>
        </w:trPr>
        <w:tc>
          <w:tcPr>
            <w:tcW w:w="4040" w:type="dxa"/>
            <w:tcBorders>
              <w:top w:val="nil"/>
              <w:left w:val="nil"/>
              <w:bottom w:val="nil"/>
              <w:right w:val="nil"/>
            </w:tcBorders>
            <w:shd w:val="clear" w:color="auto" w:fill="auto"/>
            <w:vAlign w:val="bottom"/>
            <w:hideMark/>
          </w:tcPr>
          <w:p w14:paraId="1A56D0DB"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6110 NI '</w:t>
            </w:r>
            <w:proofErr w:type="spellStart"/>
            <w:r w:rsidRPr="00451736">
              <w:rPr>
                <w:rFonts w:ascii="Trebuchet MS" w:hAnsi="Trebuchet MS"/>
                <w:b/>
                <w:bCs/>
                <w:lang w:val="en-GB"/>
              </w:rPr>
              <w:t>ers</w:t>
            </w:r>
            <w:proofErr w:type="spellEnd"/>
          </w:p>
        </w:tc>
        <w:tc>
          <w:tcPr>
            <w:tcW w:w="1780" w:type="dxa"/>
            <w:tcBorders>
              <w:top w:val="nil"/>
              <w:left w:val="nil"/>
              <w:bottom w:val="nil"/>
              <w:right w:val="nil"/>
            </w:tcBorders>
            <w:shd w:val="clear" w:color="auto" w:fill="auto"/>
            <w:vAlign w:val="bottom"/>
            <w:hideMark/>
          </w:tcPr>
          <w:p w14:paraId="0F971A6F" w14:textId="77777777" w:rsidR="003512DF" w:rsidRPr="00451736" w:rsidRDefault="003512DF" w:rsidP="003512DF">
            <w:pPr>
              <w:rPr>
                <w:rFonts w:ascii="Trebuchet MS" w:hAnsi="Trebuchet MS"/>
                <w:lang w:val="en-GB"/>
              </w:rPr>
            </w:pPr>
            <w:r w:rsidRPr="00451736">
              <w:rPr>
                <w:rFonts w:ascii="Trebuchet MS" w:hAnsi="Trebuchet MS"/>
                <w:lang w:val="en-GB"/>
              </w:rPr>
              <w:t xml:space="preserve">8,184.08  </w:t>
            </w:r>
          </w:p>
        </w:tc>
      </w:tr>
      <w:tr w:rsidR="003512DF" w:rsidRPr="003512DF" w14:paraId="7EFFAC9C" w14:textId="77777777" w:rsidTr="003512DF">
        <w:trPr>
          <w:trHeight w:val="288"/>
        </w:trPr>
        <w:tc>
          <w:tcPr>
            <w:tcW w:w="4040" w:type="dxa"/>
            <w:tcBorders>
              <w:top w:val="nil"/>
              <w:left w:val="nil"/>
              <w:bottom w:val="nil"/>
              <w:right w:val="nil"/>
            </w:tcBorders>
            <w:shd w:val="clear" w:color="auto" w:fill="auto"/>
            <w:vAlign w:val="bottom"/>
            <w:hideMark/>
          </w:tcPr>
          <w:p w14:paraId="00807E12" w14:textId="77777777" w:rsidR="003512DF" w:rsidRPr="00451736" w:rsidRDefault="003512DF" w:rsidP="003512DF">
            <w:pPr>
              <w:rPr>
                <w:rFonts w:ascii="Trebuchet MS" w:hAnsi="Trebuchet MS"/>
                <w:b/>
                <w:bCs/>
                <w:lang w:val="en-GB"/>
              </w:rPr>
            </w:pPr>
            <w:r w:rsidRPr="00451736">
              <w:rPr>
                <w:rFonts w:ascii="Trebuchet MS" w:hAnsi="Trebuchet MS"/>
                <w:b/>
                <w:bCs/>
                <w:lang w:val="en-GB"/>
              </w:rPr>
              <w:lastRenderedPageBreak/>
              <w:t xml:space="preserve">      6120 Pension</w:t>
            </w:r>
          </w:p>
        </w:tc>
        <w:tc>
          <w:tcPr>
            <w:tcW w:w="1780" w:type="dxa"/>
            <w:tcBorders>
              <w:top w:val="nil"/>
              <w:left w:val="nil"/>
              <w:bottom w:val="nil"/>
              <w:right w:val="nil"/>
            </w:tcBorders>
            <w:shd w:val="clear" w:color="auto" w:fill="auto"/>
            <w:vAlign w:val="bottom"/>
            <w:hideMark/>
          </w:tcPr>
          <w:p w14:paraId="5C713B60" w14:textId="77777777" w:rsidR="003512DF" w:rsidRPr="00451736" w:rsidRDefault="003512DF" w:rsidP="003512DF">
            <w:pPr>
              <w:rPr>
                <w:rFonts w:ascii="Trebuchet MS" w:hAnsi="Trebuchet MS"/>
                <w:lang w:val="en-GB"/>
              </w:rPr>
            </w:pPr>
            <w:r w:rsidRPr="00451736">
              <w:rPr>
                <w:rFonts w:ascii="Trebuchet MS" w:hAnsi="Trebuchet MS"/>
                <w:lang w:val="en-GB"/>
              </w:rPr>
              <w:t xml:space="preserve">5,377.44  </w:t>
            </w:r>
          </w:p>
        </w:tc>
      </w:tr>
      <w:tr w:rsidR="003512DF" w:rsidRPr="003512DF" w14:paraId="3AD379C0" w14:textId="77777777" w:rsidTr="003512DF">
        <w:trPr>
          <w:trHeight w:val="288"/>
        </w:trPr>
        <w:tc>
          <w:tcPr>
            <w:tcW w:w="4040" w:type="dxa"/>
            <w:tcBorders>
              <w:top w:val="nil"/>
              <w:left w:val="nil"/>
              <w:bottom w:val="nil"/>
              <w:right w:val="nil"/>
            </w:tcBorders>
            <w:shd w:val="clear" w:color="auto" w:fill="auto"/>
            <w:vAlign w:val="bottom"/>
            <w:hideMark/>
          </w:tcPr>
          <w:p w14:paraId="318DE711"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6130 Temporary Staff</w:t>
            </w:r>
          </w:p>
        </w:tc>
        <w:tc>
          <w:tcPr>
            <w:tcW w:w="1780" w:type="dxa"/>
            <w:tcBorders>
              <w:top w:val="nil"/>
              <w:left w:val="nil"/>
              <w:bottom w:val="nil"/>
              <w:right w:val="nil"/>
            </w:tcBorders>
            <w:shd w:val="clear" w:color="auto" w:fill="auto"/>
            <w:vAlign w:val="bottom"/>
            <w:hideMark/>
          </w:tcPr>
          <w:p w14:paraId="2BE63D89" w14:textId="77777777" w:rsidR="003512DF" w:rsidRPr="00451736" w:rsidRDefault="003512DF" w:rsidP="003512DF">
            <w:pPr>
              <w:rPr>
                <w:rFonts w:ascii="Trebuchet MS" w:hAnsi="Trebuchet MS"/>
                <w:lang w:val="en-GB"/>
              </w:rPr>
            </w:pPr>
            <w:r w:rsidRPr="00451736">
              <w:rPr>
                <w:rFonts w:ascii="Trebuchet MS" w:hAnsi="Trebuchet MS"/>
                <w:lang w:val="en-GB"/>
              </w:rPr>
              <w:t xml:space="preserve">300.00  </w:t>
            </w:r>
          </w:p>
        </w:tc>
      </w:tr>
      <w:tr w:rsidR="003512DF" w:rsidRPr="003512DF" w14:paraId="691A5306" w14:textId="77777777" w:rsidTr="003512DF">
        <w:trPr>
          <w:trHeight w:val="288"/>
        </w:trPr>
        <w:tc>
          <w:tcPr>
            <w:tcW w:w="4040" w:type="dxa"/>
            <w:tcBorders>
              <w:top w:val="nil"/>
              <w:left w:val="nil"/>
              <w:bottom w:val="nil"/>
              <w:right w:val="nil"/>
            </w:tcBorders>
            <w:shd w:val="clear" w:color="auto" w:fill="auto"/>
            <w:vAlign w:val="bottom"/>
            <w:hideMark/>
          </w:tcPr>
          <w:p w14:paraId="5DF29171"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6140 Staff Training</w:t>
            </w:r>
          </w:p>
        </w:tc>
        <w:tc>
          <w:tcPr>
            <w:tcW w:w="1780" w:type="dxa"/>
            <w:tcBorders>
              <w:top w:val="nil"/>
              <w:left w:val="nil"/>
              <w:bottom w:val="nil"/>
              <w:right w:val="nil"/>
            </w:tcBorders>
            <w:shd w:val="clear" w:color="auto" w:fill="auto"/>
            <w:vAlign w:val="bottom"/>
            <w:hideMark/>
          </w:tcPr>
          <w:p w14:paraId="3DC27BF6" w14:textId="77777777" w:rsidR="003512DF" w:rsidRPr="00451736" w:rsidRDefault="003512DF" w:rsidP="003512DF">
            <w:pPr>
              <w:rPr>
                <w:rFonts w:ascii="Trebuchet MS" w:hAnsi="Trebuchet MS"/>
                <w:lang w:val="en-GB"/>
              </w:rPr>
            </w:pPr>
            <w:r w:rsidRPr="00451736">
              <w:rPr>
                <w:rFonts w:ascii="Trebuchet MS" w:hAnsi="Trebuchet MS"/>
                <w:lang w:val="en-GB"/>
              </w:rPr>
              <w:t xml:space="preserve">125.00  </w:t>
            </w:r>
          </w:p>
        </w:tc>
      </w:tr>
      <w:tr w:rsidR="003512DF" w:rsidRPr="003512DF" w14:paraId="70E96EB9" w14:textId="77777777" w:rsidTr="003512DF">
        <w:trPr>
          <w:trHeight w:val="288"/>
        </w:trPr>
        <w:tc>
          <w:tcPr>
            <w:tcW w:w="4040" w:type="dxa"/>
            <w:tcBorders>
              <w:top w:val="nil"/>
              <w:left w:val="nil"/>
              <w:bottom w:val="nil"/>
              <w:right w:val="nil"/>
            </w:tcBorders>
            <w:shd w:val="clear" w:color="auto" w:fill="auto"/>
            <w:vAlign w:val="bottom"/>
            <w:hideMark/>
          </w:tcPr>
          <w:p w14:paraId="31EFF209"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6150 Staff Travel and Expenses</w:t>
            </w:r>
          </w:p>
        </w:tc>
        <w:tc>
          <w:tcPr>
            <w:tcW w:w="1780" w:type="dxa"/>
            <w:tcBorders>
              <w:top w:val="nil"/>
              <w:left w:val="nil"/>
              <w:bottom w:val="nil"/>
              <w:right w:val="nil"/>
            </w:tcBorders>
            <w:shd w:val="clear" w:color="auto" w:fill="auto"/>
            <w:vAlign w:val="bottom"/>
            <w:hideMark/>
          </w:tcPr>
          <w:p w14:paraId="5D25097A" w14:textId="77777777" w:rsidR="003512DF" w:rsidRPr="00451736" w:rsidRDefault="003512DF" w:rsidP="003512DF">
            <w:pPr>
              <w:rPr>
                <w:rFonts w:ascii="Trebuchet MS" w:hAnsi="Trebuchet MS"/>
                <w:lang w:val="en-GB"/>
              </w:rPr>
            </w:pPr>
            <w:r w:rsidRPr="00451736">
              <w:rPr>
                <w:rFonts w:ascii="Trebuchet MS" w:hAnsi="Trebuchet MS"/>
                <w:lang w:val="en-GB"/>
              </w:rPr>
              <w:t xml:space="preserve">2,500.00  </w:t>
            </w:r>
          </w:p>
        </w:tc>
      </w:tr>
      <w:tr w:rsidR="003512DF" w:rsidRPr="003512DF" w14:paraId="233DCBC1" w14:textId="77777777" w:rsidTr="003512DF">
        <w:trPr>
          <w:trHeight w:val="288"/>
        </w:trPr>
        <w:tc>
          <w:tcPr>
            <w:tcW w:w="4040" w:type="dxa"/>
            <w:tcBorders>
              <w:top w:val="nil"/>
              <w:left w:val="nil"/>
              <w:bottom w:val="nil"/>
              <w:right w:val="nil"/>
            </w:tcBorders>
            <w:shd w:val="clear" w:color="auto" w:fill="auto"/>
            <w:vAlign w:val="bottom"/>
            <w:hideMark/>
          </w:tcPr>
          <w:p w14:paraId="4649B481"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6160 Recruitment and DBS checks</w:t>
            </w:r>
          </w:p>
        </w:tc>
        <w:tc>
          <w:tcPr>
            <w:tcW w:w="1780" w:type="dxa"/>
            <w:tcBorders>
              <w:top w:val="nil"/>
              <w:left w:val="nil"/>
              <w:bottom w:val="nil"/>
              <w:right w:val="nil"/>
            </w:tcBorders>
            <w:shd w:val="clear" w:color="auto" w:fill="auto"/>
            <w:vAlign w:val="bottom"/>
            <w:hideMark/>
          </w:tcPr>
          <w:p w14:paraId="149E981A" w14:textId="77777777" w:rsidR="003512DF" w:rsidRPr="00451736" w:rsidRDefault="003512DF" w:rsidP="003512DF">
            <w:pPr>
              <w:rPr>
                <w:rFonts w:ascii="Trebuchet MS" w:hAnsi="Trebuchet MS"/>
                <w:lang w:val="en-GB"/>
              </w:rPr>
            </w:pPr>
            <w:r w:rsidRPr="00451736">
              <w:rPr>
                <w:rFonts w:ascii="Trebuchet MS" w:hAnsi="Trebuchet MS"/>
                <w:lang w:val="en-GB"/>
              </w:rPr>
              <w:t xml:space="preserve">410.00  </w:t>
            </w:r>
          </w:p>
        </w:tc>
      </w:tr>
      <w:tr w:rsidR="003512DF" w:rsidRPr="003512DF" w14:paraId="308D1238" w14:textId="77777777" w:rsidTr="003512DF">
        <w:trPr>
          <w:trHeight w:val="288"/>
        </w:trPr>
        <w:tc>
          <w:tcPr>
            <w:tcW w:w="4040" w:type="dxa"/>
            <w:tcBorders>
              <w:top w:val="nil"/>
              <w:left w:val="nil"/>
              <w:bottom w:val="nil"/>
              <w:right w:val="nil"/>
            </w:tcBorders>
            <w:shd w:val="clear" w:color="auto" w:fill="auto"/>
            <w:vAlign w:val="bottom"/>
            <w:hideMark/>
          </w:tcPr>
          <w:p w14:paraId="14BE6855"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6165 Staff - External Meetings</w:t>
            </w:r>
          </w:p>
        </w:tc>
        <w:tc>
          <w:tcPr>
            <w:tcW w:w="1780" w:type="dxa"/>
            <w:tcBorders>
              <w:top w:val="nil"/>
              <w:left w:val="nil"/>
              <w:bottom w:val="nil"/>
              <w:right w:val="nil"/>
            </w:tcBorders>
            <w:shd w:val="clear" w:color="auto" w:fill="auto"/>
            <w:vAlign w:val="bottom"/>
            <w:hideMark/>
          </w:tcPr>
          <w:p w14:paraId="67B547B6" w14:textId="77777777" w:rsidR="003512DF" w:rsidRPr="00451736" w:rsidRDefault="003512DF" w:rsidP="003512DF">
            <w:pPr>
              <w:rPr>
                <w:rFonts w:ascii="Trebuchet MS" w:hAnsi="Trebuchet MS"/>
                <w:lang w:val="en-GB"/>
              </w:rPr>
            </w:pPr>
            <w:r w:rsidRPr="00451736">
              <w:rPr>
                <w:rFonts w:ascii="Trebuchet MS" w:hAnsi="Trebuchet MS"/>
                <w:lang w:val="en-GB"/>
              </w:rPr>
              <w:t xml:space="preserve">6.00  </w:t>
            </w:r>
          </w:p>
        </w:tc>
      </w:tr>
      <w:tr w:rsidR="003512DF" w:rsidRPr="003512DF" w14:paraId="44A064A3" w14:textId="77777777" w:rsidTr="003512DF">
        <w:trPr>
          <w:trHeight w:val="288"/>
        </w:trPr>
        <w:tc>
          <w:tcPr>
            <w:tcW w:w="4040" w:type="dxa"/>
            <w:tcBorders>
              <w:top w:val="nil"/>
              <w:left w:val="nil"/>
              <w:bottom w:val="nil"/>
              <w:right w:val="nil"/>
            </w:tcBorders>
            <w:shd w:val="clear" w:color="auto" w:fill="auto"/>
            <w:vAlign w:val="bottom"/>
            <w:hideMark/>
          </w:tcPr>
          <w:p w14:paraId="2F00C6E9" w14:textId="77777777" w:rsidR="003512DF" w:rsidRPr="00451736" w:rsidRDefault="003512DF" w:rsidP="003512DF">
            <w:pPr>
              <w:rPr>
                <w:rFonts w:ascii="Trebuchet MS" w:hAnsi="Trebuchet MS"/>
                <w:b/>
                <w:bCs/>
                <w:lang w:val="en-GB"/>
              </w:rPr>
            </w:pPr>
            <w:r w:rsidRPr="00451736">
              <w:rPr>
                <w:rFonts w:ascii="Trebuchet MS" w:hAnsi="Trebuchet MS"/>
                <w:b/>
                <w:bCs/>
                <w:lang w:val="en-GB"/>
              </w:rPr>
              <w:t>6170 Conferences</w:t>
            </w:r>
          </w:p>
        </w:tc>
        <w:tc>
          <w:tcPr>
            <w:tcW w:w="1780" w:type="dxa"/>
            <w:tcBorders>
              <w:top w:val="nil"/>
              <w:left w:val="nil"/>
              <w:bottom w:val="nil"/>
              <w:right w:val="nil"/>
            </w:tcBorders>
            <w:shd w:val="clear" w:color="auto" w:fill="auto"/>
            <w:vAlign w:val="bottom"/>
            <w:hideMark/>
          </w:tcPr>
          <w:p w14:paraId="4BDBA6F2" w14:textId="77777777" w:rsidR="003512DF" w:rsidRPr="00451736" w:rsidRDefault="003512DF" w:rsidP="003512DF">
            <w:pPr>
              <w:rPr>
                <w:rFonts w:ascii="Trebuchet MS" w:hAnsi="Trebuchet MS"/>
                <w:lang w:val="en-GB"/>
              </w:rPr>
            </w:pPr>
            <w:r w:rsidRPr="00451736">
              <w:rPr>
                <w:rFonts w:ascii="Trebuchet MS" w:hAnsi="Trebuchet MS"/>
                <w:lang w:val="en-GB"/>
              </w:rPr>
              <w:t xml:space="preserve">2,500.00  </w:t>
            </w:r>
          </w:p>
        </w:tc>
      </w:tr>
      <w:tr w:rsidR="003512DF" w:rsidRPr="003512DF" w14:paraId="243F5B1C" w14:textId="77777777" w:rsidTr="003512DF">
        <w:trPr>
          <w:trHeight w:val="288"/>
        </w:trPr>
        <w:tc>
          <w:tcPr>
            <w:tcW w:w="4040" w:type="dxa"/>
            <w:tcBorders>
              <w:top w:val="nil"/>
              <w:left w:val="nil"/>
              <w:bottom w:val="nil"/>
              <w:right w:val="nil"/>
            </w:tcBorders>
            <w:shd w:val="clear" w:color="auto" w:fill="auto"/>
            <w:vAlign w:val="bottom"/>
            <w:hideMark/>
          </w:tcPr>
          <w:p w14:paraId="5841891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Total Staff Costs</w:t>
            </w:r>
          </w:p>
        </w:tc>
        <w:tc>
          <w:tcPr>
            <w:tcW w:w="1780" w:type="dxa"/>
            <w:tcBorders>
              <w:top w:val="single" w:sz="4" w:space="0" w:color="auto"/>
              <w:left w:val="nil"/>
              <w:bottom w:val="nil"/>
              <w:right w:val="nil"/>
            </w:tcBorders>
            <w:shd w:val="clear" w:color="auto" w:fill="auto"/>
            <w:vAlign w:val="bottom"/>
            <w:hideMark/>
          </w:tcPr>
          <w:p w14:paraId="653458CB"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142,568.70  </w:t>
            </w:r>
          </w:p>
        </w:tc>
      </w:tr>
      <w:tr w:rsidR="003512DF" w:rsidRPr="003512DF" w14:paraId="519C0F6B" w14:textId="77777777" w:rsidTr="003512DF">
        <w:trPr>
          <w:trHeight w:val="288"/>
        </w:trPr>
        <w:tc>
          <w:tcPr>
            <w:tcW w:w="4040" w:type="dxa"/>
            <w:tcBorders>
              <w:top w:val="nil"/>
              <w:left w:val="nil"/>
              <w:bottom w:val="nil"/>
              <w:right w:val="nil"/>
            </w:tcBorders>
            <w:shd w:val="clear" w:color="auto" w:fill="auto"/>
            <w:vAlign w:val="bottom"/>
            <w:hideMark/>
          </w:tcPr>
          <w:p w14:paraId="2D970236" w14:textId="77777777" w:rsidR="003512DF" w:rsidRPr="00451736" w:rsidRDefault="003512DF" w:rsidP="003512DF">
            <w:pPr>
              <w:rPr>
                <w:rFonts w:ascii="Trebuchet MS" w:hAnsi="Trebuchet MS"/>
                <w:b/>
                <w:bCs/>
                <w:lang w:val="en-GB"/>
              </w:rPr>
            </w:pPr>
            <w:r w:rsidRPr="00451736">
              <w:rPr>
                <w:rFonts w:ascii="Trebuchet MS" w:hAnsi="Trebuchet MS"/>
                <w:b/>
                <w:bCs/>
                <w:lang w:val="en-GB"/>
              </w:rPr>
              <w:t>Total Expenditures</w:t>
            </w:r>
          </w:p>
        </w:tc>
        <w:tc>
          <w:tcPr>
            <w:tcW w:w="1780" w:type="dxa"/>
            <w:tcBorders>
              <w:top w:val="single" w:sz="4" w:space="0" w:color="auto"/>
              <w:left w:val="nil"/>
              <w:bottom w:val="nil"/>
              <w:right w:val="nil"/>
            </w:tcBorders>
            <w:shd w:val="clear" w:color="auto" w:fill="auto"/>
            <w:vAlign w:val="bottom"/>
            <w:hideMark/>
          </w:tcPr>
          <w:p w14:paraId="153C9E9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197,550.74  </w:t>
            </w:r>
          </w:p>
        </w:tc>
      </w:tr>
      <w:tr w:rsidR="003512DF" w:rsidRPr="003512DF" w14:paraId="0CE7A8C1" w14:textId="77777777" w:rsidTr="003512DF">
        <w:trPr>
          <w:trHeight w:val="288"/>
        </w:trPr>
        <w:tc>
          <w:tcPr>
            <w:tcW w:w="4040" w:type="dxa"/>
            <w:tcBorders>
              <w:top w:val="nil"/>
              <w:left w:val="nil"/>
              <w:bottom w:val="nil"/>
              <w:right w:val="nil"/>
            </w:tcBorders>
            <w:shd w:val="clear" w:color="auto" w:fill="auto"/>
            <w:vAlign w:val="bottom"/>
            <w:hideMark/>
          </w:tcPr>
          <w:p w14:paraId="6B08678A" w14:textId="77777777" w:rsidR="003512DF" w:rsidRPr="00451736" w:rsidRDefault="003512DF" w:rsidP="003512DF">
            <w:pPr>
              <w:rPr>
                <w:rFonts w:ascii="Trebuchet MS" w:hAnsi="Trebuchet MS"/>
                <w:b/>
                <w:bCs/>
                <w:lang w:val="en-GB"/>
              </w:rPr>
            </w:pPr>
            <w:r w:rsidRPr="00451736">
              <w:rPr>
                <w:rFonts w:ascii="Trebuchet MS" w:hAnsi="Trebuchet MS"/>
                <w:b/>
                <w:bCs/>
                <w:lang w:val="en-GB"/>
              </w:rPr>
              <w:t>Net Operating Income</w:t>
            </w:r>
          </w:p>
        </w:tc>
        <w:tc>
          <w:tcPr>
            <w:tcW w:w="1780" w:type="dxa"/>
            <w:tcBorders>
              <w:top w:val="single" w:sz="4" w:space="0" w:color="auto"/>
              <w:left w:val="nil"/>
              <w:bottom w:val="nil"/>
              <w:right w:val="nil"/>
            </w:tcBorders>
            <w:shd w:val="clear" w:color="auto" w:fill="auto"/>
            <w:vAlign w:val="bottom"/>
            <w:hideMark/>
          </w:tcPr>
          <w:p w14:paraId="3C791A03"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5,545.40  </w:t>
            </w:r>
          </w:p>
        </w:tc>
      </w:tr>
      <w:tr w:rsidR="003512DF" w:rsidRPr="003512DF" w14:paraId="59CB2A3A" w14:textId="77777777" w:rsidTr="003512DF">
        <w:trPr>
          <w:trHeight w:val="288"/>
        </w:trPr>
        <w:tc>
          <w:tcPr>
            <w:tcW w:w="4040" w:type="dxa"/>
            <w:tcBorders>
              <w:top w:val="nil"/>
              <w:left w:val="nil"/>
              <w:bottom w:val="nil"/>
              <w:right w:val="nil"/>
            </w:tcBorders>
            <w:shd w:val="clear" w:color="auto" w:fill="auto"/>
            <w:vAlign w:val="bottom"/>
            <w:hideMark/>
          </w:tcPr>
          <w:p w14:paraId="2E41A86A" w14:textId="77777777" w:rsidR="003512DF" w:rsidRPr="00451736" w:rsidRDefault="003512DF" w:rsidP="003512DF">
            <w:pPr>
              <w:rPr>
                <w:rFonts w:ascii="Trebuchet MS" w:hAnsi="Trebuchet MS"/>
                <w:b/>
                <w:bCs/>
                <w:lang w:val="en-GB"/>
              </w:rPr>
            </w:pPr>
            <w:r w:rsidRPr="00451736">
              <w:rPr>
                <w:rFonts w:ascii="Trebuchet MS" w:hAnsi="Trebuchet MS"/>
                <w:b/>
                <w:bCs/>
                <w:lang w:val="en-GB"/>
              </w:rPr>
              <w:t>Other Expenditures</w:t>
            </w:r>
          </w:p>
        </w:tc>
        <w:tc>
          <w:tcPr>
            <w:tcW w:w="1780" w:type="dxa"/>
            <w:tcBorders>
              <w:top w:val="nil"/>
              <w:left w:val="nil"/>
              <w:bottom w:val="nil"/>
              <w:right w:val="nil"/>
            </w:tcBorders>
            <w:shd w:val="clear" w:color="auto" w:fill="auto"/>
            <w:vAlign w:val="bottom"/>
            <w:hideMark/>
          </w:tcPr>
          <w:p w14:paraId="27E6BC1B" w14:textId="77777777" w:rsidR="003512DF" w:rsidRPr="00451736" w:rsidRDefault="003512DF" w:rsidP="003512DF">
            <w:pPr>
              <w:rPr>
                <w:rFonts w:ascii="Trebuchet MS" w:hAnsi="Trebuchet MS"/>
                <w:b/>
                <w:bCs/>
                <w:lang w:val="en-GB"/>
              </w:rPr>
            </w:pPr>
          </w:p>
        </w:tc>
      </w:tr>
      <w:tr w:rsidR="003512DF" w:rsidRPr="003512DF" w14:paraId="433DDFC5" w14:textId="77777777" w:rsidTr="003512DF">
        <w:trPr>
          <w:trHeight w:val="288"/>
        </w:trPr>
        <w:tc>
          <w:tcPr>
            <w:tcW w:w="4040" w:type="dxa"/>
            <w:tcBorders>
              <w:top w:val="nil"/>
              <w:left w:val="nil"/>
              <w:bottom w:val="nil"/>
              <w:right w:val="nil"/>
            </w:tcBorders>
            <w:shd w:val="clear" w:color="auto" w:fill="auto"/>
            <w:vAlign w:val="bottom"/>
            <w:hideMark/>
          </w:tcPr>
          <w:p w14:paraId="621FEBC7" w14:textId="77777777" w:rsidR="003512DF" w:rsidRPr="00451736" w:rsidRDefault="003512DF" w:rsidP="003512DF">
            <w:pPr>
              <w:rPr>
                <w:rFonts w:ascii="Trebuchet MS" w:hAnsi="Trebuchet MS"/>
                <w:lang w:val="en-GB"/>
              </w:rPr>
            </w:pPr>
          </w:p>
        </w:tc>
        <w:tc>
          <w:tcPr>
            <w:tcW w:w="1780" w:type="dxa"/>
            <w:tcBorders>
              <w:top w:val="nil"/>
              <w:left w:val="nil"/>
              <w:bottom w:val="nil"/>
              <w:right w:val="nil"/>
            </w:tcBorders>
            <w:shd w:val="clear" w:color="auto" w:fill="auto"/>
            <w:vAlign w:val="bottom"/>
            <w:hideMark/>
          </w:tcPr>
          <w:p w14:paraId="7DA52308" w14:textId="77777777" w:rsidR="003512DF" w:rsidRPr="00451736" w:rsidRDefault="003512DF" w:rsidP="003512DF">
            <w:pPr>
              <w:rPr>
                <w:rFonts w:ascii="Trebuchet MS" w:hAnsi="Trebuchet MS"/>
                <w:lang w:val="en-GB"/>
              </w:rPr>
            </w:pPr>
          </w:p>
        </w:tc>
      </w:tr>
      <w:tr w:rsidR="003512DF" w:rsidRPr="003512DF" w14:paraId="717FDC0E" w14:textId="77777777" w:rsidTr="003512DF">
        <w:trPr>
          <w:trHeight w:val="288"/>
        </w:trPr>
        <w:tc>
          <w:tcPr>
            <w:tcW w:w="4040" w:type="dxa"/>
            <w:tcBorders>
              <w:top w:val="nil"/>
              <w:left w:val="nil"/>
              <w:bottom w:val="nil"/>
              <w:right w:val="nil"/>
            </w:tcBorders>
            <w:shd w:val="clear" w:color="auto" w:fill="auto"/>
            <w:vAlign w:val="bottom"/>
            <w:hideMark/>
          </w:tcPr>
          <w:p w14:paraId="37BE57C4" w14:textId="77777777" w:rsidR="003512DF" w:rsidRPr="00451736" w:rsidRDefault="003512DF" w:rsidP="003512DF">
            <w:pPr>
              <w:rPr>
                <w:rFonts w:ascii="Trebuchet MS" w:hAnsi="Trebuchet MS"/>
                <w:b/>
                <w:bCs/>
                <w:lang w:val="en-GB"/>
              </w:rPr>
            </w:pPr>
            <w:r w:rsidRPr="00451736">
              <w:rPr>
                <w:rFonts w:ascii="Trebuchet MS" w:hAnsi="Trebuchet MS"/>
                <w:b/>
                <w:bCs/>
                <w:lang w:val="en-GB"/>
              </w:rPr>
              <w:t>Total Other Expenditures</w:t>
            </w:r>
          </w:p>
        </w:tc>
        <w:tc>
          <w:tcPr>
            <w:tcW w:w="1780" w:type="dxa"/>
            <w:tcBorders>
              <w:top w:val="single" w:sz="4" w:space="0" w:color="auto"/>
              <w:left w:val="nil"/>
              <w:bottom w:val="nil"/>
              <w:right w:val="nil"/>
            </w:tcBorders>
            <w:shd w:val="clear" w:color="auto" w:fill="auto"/>
            <w:vAlign w:val="bottom"/>
            <w:hideMark/>
          </w:tcPr>
          <w:p w14:paraId="1C39D3D2"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0.00  </w:t>
            </w:r>
          </w:p>
        </w:tc>
      </w:tr>
      <w:tr w:rsidR="003512DF" w:rsidRPr="003512DF" w14:paraId="6ADE124F" w14:textId="77777777" w:rsidTr="003512DF">
        <w:trPr>
          <w:trHeight w:val="288"/>
        </w:trPr>
        <w:tc>
          <w:tcPr>
            <w:tcW w:w="4040" w:type="dxa"/>
            <w:tcBorders>
              <w:top w:val="nil"/>
              <w:left w:val="nil"/>
              <w:bottom w:val="nil"/>
              <w:right w:val="nil"/>
            </w:tcBorders>
            <w:shd w:val="clear" w:color="auto" w:fill="auto"/>
            <w:vAlign w:val="bottom"/>
            <w:hideMark/>
          </w:tcPr>
          <w:p w14:paraId="5129EAD6" w14:textId="77777777" w:rsidR="003512DF" w:rsidRPr="00451736" w:rsidRDefault="003512DF" w:rsidP="003512DF">
            <w:pPr>
              <w:rPr>
                <w:rFonts w:ascii="Trebuchet MS" w:hAnsi="Trebuchet MS"/>
                <w:b/>
                <w:bCs/>
                <w:lang w:val="en-GB"/>
              </w:rPr>
            </w:pPr>
            <w:r w:rsidRPr="00451736">
              <w:rPr>
                <w:rFonts w:ascii="Trebuchet MS" w:hAnsi="Trebuchet MS"/>
                <w:b/>
                <w:bCs/>
                <w:lang w:val="en-GB"/>
              </w:rPr>
              <w:t>Net Other Income</w:t>
            </w:r>
          </w:p>
        </w:tc>
        <w:tc>
          <w:tcPr>
            <w:tcW w:w="1780" w:type="dxa"/>
            <w:tcBorders>
              <w:top w:val="single" w:sz="4" w:space="0" w:color="auto"/>
              <w:left w:val="nil"/>
              <w:bottom w:val="nil"/>
              <w:right w:val="nil"/>
            </w:tcBorders>
            <w:shd w:val="clear" w:color="auto" w:fill="auto"/>
            <w:vAlign w:val="bottom"/>
            <w:hideMark/>
          </w:tcPr>
          <w:p w14:paraId="5023075B"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0.00  </w:t>
            </w:r>
          </w:p>
        </w:tc>
      </w:tr>
      <w:tr w:rsidR="003512DF" w:rsidRPr="003512DF" w14:paraId="77B37F25" w14:textId="77777777" w:rsidTr="003512DF">
        <w:trPr>
          <w:trHeight w:val="288"/>
        </w:trPr>
        <w:tc>
          <w:tcPr>
            <w:tcW w:w="4040" w:type="dxa"/>
            <w:tcBorders>
              <w:top w:val="nil"/>
              <w:left w:val="nil"/>
              <w:bottom w:val="nil"/>
              <w:right w:val="nil"/>
            </w:tcBorders>
            <w:shd w:val="clear" w:color="auto" w:fill="auto"/>
            <w:vAlign w:val="bottom"/>
            <w:hideMark/>
          </w:tcPr>
          <w:p w14:paraId="64716240" w14:textId="77777777" w:rsidR="003512DF" w:rsidRPr="00451736" w:rsidRDefault="003512DF" w:rsidP="003512DF">
            <w:pPr>
              <w:rPr>
                <w:rFonts w:ascii="Trebuchet MS" w:hAnsi="Trebuchet MS"/>
                <w:b/>
                <w:bCs/>
                <w:lang w:val="en-GB"/>
              </w:rPr>
            </w:pPr>
            <w:r w:rsidRPr="00451736">
              <w:rPr>
                <w:rFonts w:ascii="Trebuchet MS" w:hAnsi="Trebuchet MS"/>
                <w:b/>
                <w:bCs/>
                <w:lang w:val="en-GB"/>
              </w:rPr>
              <w:lastRenderedPageBreak/>
              <w:t>Net Income/(Expenditure)</w:t>
            </w:r>
          </w:p>
        </w:tc>
        <w:tc>
          <w:tcPr>
            <w:tcW w:w="1780" w:type="dxa"/>
            <w:tcBorders>
              <w:top w:val="single" w:sz="4" w:space="0" w:color="auto"/>
              <w:left w:val="nil"/>
              <w:bottom w:val="nil"/>
              <w:right w:val="nil"/>
            </w:tcBorders>
            <w:shd w:val="clear" w:color="auto" w:fill="auto"/>
            <w:vAlign w:val="bottom"/>
            <w:hideMark/>
          </w:tcPr>
          <w:p w14:paraId="6CD30D56" w14:textId="77777777" w:rsidR="003512DF" w:rsidRPr="00451736" w:rsidRDefault="003512DF" w:rsidP="003512DF">
            <w:pPr>
              <w:rPr>
                <w:rFonts w:ascii="Trebuchet MS" w:hAnsi="Trebuchet MS"/>
                <w:b/>
                <w:bCs/>
                <w:lang w:val="en-GB"/>
              </w:rPr>
            </w:pPr>
            <w:r w:rsidRPr="00451736">
              <w:rPr>
                <w:rFonts w:ascii="Trebuchet MS" w:hAnsi="Trebuchet MS"/>
                <w:b/>
                <w:bCs/>
                <w:lang w:val="en-GB"/>
              </w:rPr>
              <w:t xml:space="preserve">-£                          5,545.40  </w:t>
            </w:r>
          </w:p>
        </w:tc>
      </w:tr>
      <w:tr w:rsidR="003512DF" w:rsidRPr="003512DF" w14:paraId="3F52BA6B" w14:textId="77777777" w:rsidTr="003512DF">
        <w:trPr>
          <w:trHeight w:val="288"/>
        </w:trPr>
        <w:tc>
          <w:tcPr>
            <w:tcW w:w="4040" w:type="dxa"/>
            <w:tcBorders>
              <w:top w:val="nil"/>
              <w:left w:val="nil"/>
              <w:bottom w:val="nil"/>
              <w:right w:val="nil"/>
            </w:tcBorders>
            <w:shd w:val="clear" w:color="auto" w:fill="auto"/>
            <w:vAlign w:val="bottom"/>
            <w:hideMark/>
          </w:tcPr>
          <w:p w14:paraId="3C21A5A7" w14:textId="77777777" w:rsidR="003512DF" w:rsidRPr="003512DF" w:rsidRDefault="003512DF" w:rsidP="003512DF">
            <w:pPr>
              <w:rPr>
                <w:rFonts w:ascii="Trebuchet MS" w:hAnsi="Trebuchet MS"/>
                <w:b/>
                <w:bCs/>
                <w:sz w:val="24"/>
                <w:szCs w:val="24"/>
                <w:lang w:val="en-GB"/>
              </w:rPr>
            </w:pPr>
          </w:p>
        </w:tc>
        <w:tc>
          <w:tcPr>
            <w:tcW w:w="1780" w:type="dxa"/>
            <w:tcBorders>
              <w:top w:val="nil"/>
              <w:left w:val="nil"/>
              <w:bottom w:val="nil"/>
              <w:right w:val="nil"/>
            </w:tcBorders>
            <w:shd w:val="clear" w:color="auto" w:fill="auto"/>
            <w:vAlign w:val="bottom"/>
            <w:hideMark/>
          </w:tcPr>
          <w:p w14:paraId="71DCD134" w14:textId="77777777" w:rsidR="003512DF" w:rsidRPr="003512DF" w:rsidRDefault="003512DF" w:rsidP="003512DF">
            <w:pPr>
              <w:rPr>
                <w:rFonts w:ascii="Trebuchet MS" w:hAnsi="Trebuchet MS"/>
                <w:sz w:val="24"/>
                <w:szCs w:val="24"/>
                <w:lang w:val="en-GB"/>
              </w:rPr>
            </w:pPr>
          </w:p>
        </w:tc>
      </w:tr>
    </w:tbl>
    <w:p w14:paraId="57D13513" w14:textId="77777777" w:rsidR="003512DF" w:rsidRDefault="003512DF" w:rsidP="00BB506B">
      <w:pPr>
        <w:rPr>
          <w:rFonts w:ascii="Trebuchet MS" w:hAnsi="Trebuchet MS"/>
          <w:sz w:val="24"/>
          <w:szCs w:val="24"/>
        </w:rPr>
      </w:pPr>
    </w:p>
    <w:p w14:paraId="7844A8C3" w14:textId="77777777" w:rsidR="007339E8" w:rsidRPr="00BB506B" w:rsidRDefault="007339E8" w:rsidP="00BB506B">
      <w:pPr>
        <w:rPr>
          <w:rFonts w:ascii="Trebuchet MS" w:hAnsi="Trebuchet MS"/>
          <w:sz w:val="24"/>
          <w:szCs w:val="24"/>
        </w:rPr>
      </w:pPr>
    </w:p>
    <w:p w14:paraId="5C53AC7C" w14:textId="77777777" w:rsidR="00BB506B" w:rsidRPr="00BB506B" w:rsidRDefault="00BB506B" w:rsidP="00BB506B">
      <w:pPr>
        <w:rPr>
          <w:rFonts w:ascii="Trebuchet MS" w:hAnsi="Trebuchet MS"/>
          <w:sz w:val="32"/>
          <w:szCs w:val="32"/>
        </w:rPr>
      </w:pPr>
    </w:p>
    <w:p w14:paraId="5F25B841" w14:textId="77777777" w:rsidR="00FA7188" w:rsidRDefault="00FA7188" w:rsidP="00FA7188">
      <w:pPr>
        <w:rPr>
          <w:rFonts w:ascii="Trebuchet MS" w:hAnsi="Trebuchet MS"/>
          <w:sz w:val="32"/>
          <w:szCs w:val="32"/>
        </w:rPr>
      </w:pPr>
    </w:p>
    <w:p w14:paraId="739FDAAA" w14:textId="77777777" w:rsidR="00FA7188" w:rsidRPr="005B6D4E" w:rsidRDefault="00FA7188" w:rsidP="00FA7188">
      <w:pPr>
        <w:rPr>
          <w:rFonts w:ascii="Trebuchet MS" w:hAnsi="Trebuchet MS"/>
          <w:sz w:val="24"/>
          <w:szCs w:val="24"/>
        </w:rPr>
      </w:pPr>
    </w:p>
    <w:p w14:paraId="68FC4200" w14:textId="7208637C" w:rsidR="00C64BB5" w:rsidRPr="00C64BB5" w:rsidRDefault="00C64BB5" w:rsidP="00367260">
      <w:pPr>
        <w:rPr>
          <w:rFonts w:ascii="Trebuchet MS" w:hAnsi="Trebuchet MS"/>
          <w:b/>
          <w:sz w:val="32"/>
          <w:szCs w:val="32"/>
        </w:rPr>
      </w:pPr>
    </w:p>
    <w:sectPr w:rsidR="00C64BB5" w:rsidRPr="00C64BB5" w:rsidSect="00FA7188">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B29F6" w14:textId="77777777" w:rsidR="003512DF" w:rsidRDefault="003512DF" w:rsidP="00E948DB">
      <w:pPr>
        <w:spacing w:after="0" w:line="240" w:lineRule="auto"/>
      </w:pPr>
      <w:r>
        <w:separator/>
      </w:r>
    </w:p>
  </w:endnote>
  <w:endnote w:type="continuationSeparator" w:id="0">
    <w:p w14:paraId="3E607D86" w14:textId="77777777" w:rsidR="003512DF" w:rsidRDefault="003512DF" w:rsidP="00E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2183" w14:textId="77777777" w:rsidR="003512DF" w:rsidRDefault="003512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8573D" w14:textId="77777777" w:rsidR="003512DF" w:rsidRDefault="003512DF" w:rsidP="00E948DB">
      <w:pPr>
        <w:spacing w:after="0" w:line="240" w:lineRule="auto"/>
      </w:pPr>
      <w:r>
        <w:separator/>
      </w:r>
    </w:p>
  </w:footnote>
  <w:footnote w:type="continuationSeparator" w:id="0">
    <w:p w14:paraId="3770446B" w14:textId="77777777" w:rsidR="003512DF" w:rsidRDefault="003512DF" w:rsidP="00E9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36261" w14:textId="77777777" w:rsidR="003512DF" w:rsidRDefault="003512DF">
    <w:pPr>
      <w:pStyle w:val="Header"/>
      <w:jc w:val="right"/>
    </w:pPr>
    <w:r>
      <w:fldChar w:fldCharType="begin"/>
    </w:r>
    <w:r>
      <w:instrText xml:space="preserve"> PAGE </w:instrText>
    </w:r>
    <w:r>
      <w:fldChar w:fldCharType="separate"/>
    </w:r>
    <w:r w:rsidR="000A1070">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77"/>
    <w:multiLevelType w:val="hybridMultilevel"/>
    <w:tmpl w:val="091013E4"/>
    <w:styleLink w:val="ImportedStyle2"/>
    <w:lvl w:ilvl="0" w:tplc="560EE75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2BA2C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93C2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63A909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E528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6FA7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7C8A15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7449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6B2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BF9008C"/>
    <w:multiLevelType w:val="multilevel"/>
    <w:tmpl w:val="5B983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99752E"/>
    <w:multiLevelType w:val="multilevel"/>
    <w:tmpl w:val="92729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B71B49"/>
    <w:multiLevelType w:val="hybridMultilevel"/>
    <w:tmpl w:val="ACF6F4A4"/>
    <w:lvl w:ilvl="0" w:tplc="502637C4">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D3D7605"/>
    <w:multiLevelType w:val="hybridMultilevel"/>
    <w:tmpl w:val="C288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33EA1"/>
    <w:multiLevelType w:val="hybridMultilevel"/>
    <w:tmpl w:val="C288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5385C"/>
    <w:multiLevelType w:val="hybridMultilevel"/>
    <w:tmpl w:val="327C1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4C74E3"/>
    <w:multiLevelType w:val="hybridMultilevel"/>
    <w:tmpl w:val="2AD222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A1E0B0C"/>
    <w:multiLevelType w:val="hybridMultilevel"/>
    <w:tmpl w:val="AB264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BC71F0D"/>
    <w:multiLevelType w:val="hybridMultilevel"/>
    <w:tmpl w:val="33628984"/>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0">
    <w:nsid w:val="2BE70692"/>
    <w:multiLevelType w:val="hybridMultilevel"/>
    <w:tmpl w:val="91C839F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1">
    <w:nsid w:val="2F7F44AE"/>
    <w:multiLevelType w:val="hybridMultilevel"/>
    <w:tmpl w:val="FB5CA652"/>
    <w:lvl w:ilvl="0" w:tplc="B83EB40E">
      <w:numFmt w:val="bullet"/>
      <w:lvlText w:val="•"/>
      <w:lvlJc w:val="left"/>
      <w:pPr>
        <w:ind w:left="1380" w:hanging="660"/>
      </w:pPr>
      <w:rPr>
        <w:rFonts w:ascii="Calibri" w:eastAsiaTheme="minorEastAsia" w:hAnsi="Calibri" w:cstheme="minorBidi" w:hint="default"/>
      </w:rPr>
    </w:lvl>
    <w:lvl w:ilvl="1" w:tplc="08090003">
      <w:start w:val="1"/>
      <w:numFmt w:val="bullet"/>
      <w:lvlText w:val="o"/>
      <w:lvlJc w:val="left"/>
      <w:pPr>
        <w:ind w:left="1374" w:hanging="360"/>
      </w:pPr>
      <w:rPr>
        <w:rFonts w:ascii="Courier New" w:hAnsi="Courier New" w:cs="Courier New" w:hint="default"/>
      </w:rPr>
    </w:lvl>
    <w:lvl w:ilvl="2" w:tplc="08090005">
      <w:start w:val="1"/>
      <w:numFmt w:val="bullet"/>
      <w:lvlText w:val=""/>
      <w:lvlJc w:val="left"/>
      <w:pPr>
        <w:ind w:left="2094" w:hanging="360"/>
      </w:pPr>
      <w:rPr>
        <w:rFonts w:ascii="Wingdings" w:hAnsi="Wingdings" w:hint="default"/>
      </w:rPr>
    </w:lvl>
    <w:lvl w:ilvl="3" w:tplc="08090001">
      <w:start w:val="1"/>
      <w:numFmt w:val="bullet"/>
      <w:lvlText w:val=""/>
      <w:lvlJc w:val="left"/>
      <w:pPr>
        <w:ind w:left="2814" w:hanging="360"/>
      </w:pPr>
      <w:rPr>
        <w:rFonts w:ascii="Symbol" w:hAnsi="Symbol" w:hint="default"/>
      </w:rPr>
    </w:lvl>
    <w:lvl w:ilvl="4" w:tplc="08090003">
      <w:start w:val="1"/>
      <w:numFmt w:val="bullet"/>
      <w:lvlText w:val="o"/>
      <w:lvlJc w:val="left"/>
      <w:pPr>
        <w:ind w:left="3534" w:hanging="360"/>
      </w:pPr>
      <w:rPr>
        <w:rFonts w:ascii="Courier New" w:hAnsi="Courier New" w:cs="Courier New" w:hint="default"/>
      </w:rPr>
    </w:lvl>
    <w:lvl w:ilvl="5" w:tplc="08090005">
      <w:start w:val="1"/>
      <w:numFmt w:val="bullet"/>
      <w:lvlText w:val=""/>
      <w:lvlJc w:val="left"/>
      <w:pPr>
        <w:ind w:left="4254" w:hanging="360"/>
      </w:pPr>
      <w:rPr>
        <w:rFonts w:ascii="Wingdings" w:hAnsi="Wingdings" w:hint="default"/>
      </w:rPr>
    </w:lvl>
    <w:lvl w:ilvl="6" w:tplc="08090001">
      <w:start w:val="1"/>
      <w:numFmt w:val="bullet"/>
      <w:lvlText w:val=""/>
      <w:lvlJc w:val="left"/>
      <w:pPr>
        <w:ind w:left="4974" w:hanging="360"/>
      </w:pPr>
      <w:rPr>
        <w:rFonts w:ascii="Symbol" w:hAnsi="Symbol" w:hint="default"/>
      </w:rPr>
    </w:lvl>
    <w:lvl w:ilvl="7" w:tplc="08090003">
      <w:start w:val="1"/>
      <w:numFmt w:val="bullet"/>
      <w:lvlText w:val="o"/>
      <w:lvlJc w:val="left"/>
      <w:pPr>
        <w:ind w:left="5694" w:hanging="360"/>
      </w:pPr>
      <w:rPr>
        <w:rFonts w:ascii="Courier New" w:hAnsi="Courier New" w:cs="Courier New" w:hint="default"/>
      </w:rPr>
    </w:lvl>
    <w:lvl w:ilvl="8" w:tplc="08090005">
      <w:start w:val="1"/>
      <w:numFmt w:val="bullet"/>
      <w:lvlText w:val=""/>
      <w:lvlJc w:val="left"/>
      <w:pPr>
        <w:ind w:left="6414" w:hanging="360"/>
      </w:pPr>
      <w:rPr>
        <w:rFonts w:ascii="Wingdings" w:hAnsi="Wingdings" w:hint="default"/>
      </w:rPr>
    </w:lvl>
  </w:abstractNum>
  <w:abstractNum w:abstractNumId="12">
    <w:nsid w:val="3BD7637E"/>
    <w:multiLevelType w:val="hybridMultilevel"/>
    <w:tmpl w:val="820EE896"/>
    <w:lvl w:ilvl="0" w:tplc="8180A3BC">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nsid w:val="3D7A3C5F"/>
    <w:multiLevelType w:val="hybridMultilevel"/>
    <w:tmpl w:val="8BB667BA"/>
    <w:styleLink w:val="Numbered"/>
    <w:lvl w:ilvl="0" w:tplc="D994A36A">
      <w:start w:val="1"/>
      <w:numFmt w:val="decimal"/>
      <w:lvlText w:val="%1."/>
      <w:lvlJc w:val="left"/>
      <w:pPr>
        <w:tabs>
          <w:tab w:val="left" w:pos="720"/>
        </w:tabs>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6F71A">
      <w:start w:val="1"/>
      <w:numFmt w:val="decimal"/>
      <w:lvlText w:val="%2."/>
      <w:lvlJc w:val="left"/>
      <w:pPr>
        <w:tabs>
          <w:tab w:val="left" w:pos="720"/>
        </w:tabs>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25C12">
      <w:start w:val="1"/>
      <w:numFmt w:val="decimal"/>
      <w:lvlText w:val="%3."/>
      <w:lvlJc w:val="left"/>
      <w:pPr>
        <w:tabs>
          <w:tab w:val="left" w:pos="720"/>
        </w:tabs>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EFA62">
      <w:start w:val="1"/>
      <w:numFmt w:val="decimal"/>
      <w:lvlText w:val="%4."/>
      <w:lvlJc w:val="left"/>
      <w:pPr>
        <w:tabs>
          <w:tab w:val="left" w:pos="720"/>
        </w:tabs>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221FA">
      <w:start w:val="1"/>
      <w:numFmt w:val="decimal"/>
      <w:lvlText w:val="%5."/>
      <w:lvlJc w:val="left"/>
      <w:pPr>
        <w:tabs>
          <w:tab w:val="left" w:pos="720"/>
        </w:tabs>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A42CC">
      <w:start w:val="1"/>
      <w:numFmt w:val="decimal"/>
      <w:lvlText w:val="%6."/>
      <w:lvlJc w:val="left"/>
      <w:pPr>
        <w:tabs>
          <w:tab w:val="left" w:pos="720"/>
        </w:tabs>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008E4">
      <w:start w:val="1"/>
      <w:numFmt w:val="decimal"/>
      <w:lvlText w:val="%7."/>
      <w:lvlJc w:val="left"/>
      <w:pPr>
        <w:tabs>
          <w:tab w:val="left" w:pos="720"/>
        </w:tabs>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3AB16C">
      <w:start w:val="1"/>
      <w:numFmt w:val="decimal"/>
      <w:lvlText w:val="%8."/>
      <w:lvlJc w:val="left"/>
      <w:pPr>
        <w:tabs>
          <w:tab w:val="left" w:pos="720"/>
        </w:tabs>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7E9A">
      <w:start w:val="1"/>
      <w:numFmt w:val="decimal"/>
      <w:lvlText w:val="%9."/>
      <w:lvlJc w:val="left"/>
      <w:pPr>
        <w:tabs>
          <w:tab w:val="left" w:pos="720"/>
        </w:tabs>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0D604C3"/>
    <w:multiLevelType w:val="hybridMultilevel"/>
    <w:tmpl w:val="B56ED772"/>
    <w:styleLink w:val="Lettered"/>
    <w:lvl w:ilvl="0" w:tplc="E5B86838">
      <w:start w:val="1"/>
      <w:numFmt w:val="lowerRoman"/>
      <w:lvlText w:val="%1)"/>
      <w:lvlJc w:val="left"/>
      <w:pPr>
        <w:ind w:left="458" w:hanging="458"/>
      </w:pPr>
      <w:rPr>
        <w:rFonts w:hAnsi="Arial Unicode MS"/>
        <w:caps w:val="0"/>
        <w:smallCaps w:val="0"/>
        <w:strike w:val="0"/>
        <w:dstrike w:val="0"/>
        <w:color w:val="000000"/>
        <w:spacing w:val="0"/>
        <w:w w:val="100"/>
        <w:kern w:val="0"/>
        <w:position w:val="0"/>
        <w:highlight w:val="none"/>
        <w:vertAlign w:val="baseline"/>
      </w:rPr>
    </w:lvl>
    <w:lvl w:ilvl="1" w:tplc="B6FC540E">
      <w:start w:val="1"/>
      <w:numFmt w:val="lowerRoman"/>
      <w:lvlText w:val="%2)"/>
      <w:lvlJc w:val="left"/>
      <w:pPr>
        <w:ind w:left="818" w:hanging="458"/>
      </w:pPr>
      <w:rPr>
        <w:rFonts w:hAnsi="Arial Unicode MS"/>
        <w:caps w:val="0"/>
        <w:smallCaps w:val="0"/>
        <w:strike w:val="0"/>
        <w:dstrike w:val="0"/>
        <w:color w:val="000000"/>
        <w:spacing w:val="0"/>
        <w:w w:val="100"/>
        <w:kern w:val="0"/>
        <w:position w:val="0"/>
        <w:highlight w:val="none"/>
        <w:vertAlign w:val="baseline"/>
      </w:rPr>
    </w:lvl>
    <w:lvl w:ilvl="2" w:tplc="33BE6986">
      <w:start w:val="1"/>
      <w:numFmt w:val="lowerRoman"/>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rPr>
    </w:lvl>
    <w:lvl w:ilvl="3" w:tplc="A0243424">
      <w:start w:val="1"/>
      <w:numFmt w:val="lowerRoman"/>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rPr>
    </w:lvl>
    <w:lvl w:ilvl="4" w:tplc="A40E48AA">
      <w:start w:val="1"/>
      <w:numFmt w:val="lowerRoman"/>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rPr>
    </w:lvl>
    <w:lvl w:ilvl="5" w:tplc="1B88B42A">
      <w:start w:val="1"/>
      <w:numFmt w:val="lowerRoman"/>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rPr>
    </w:lvl>
    <w:lvl w:ilvl="6" w:tplc="48AA06B2">
      <w:start w:val="1"/>
      <w:numFmt w:val="lowerRoman"/>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rPr>
    </w:lvl>
    <w:lvl w:ilvl="7" w:tplc="1ECA7AD4">
      <w:start w:val="1"/>
      <w:numFmt w:val="lowerRoman"/>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rPr>
    </w:lvl>
    <w:lvl w:ilvl="8" w:tplc="B71074F2">
      <w:start w:val="1"/>
      <w:numFmt w:val="lowerRoman"/>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rPr>
    </w:lvl>
  </w:abstractNum>
  <w:abstractNum w:abstractNumId="15">
    <w:nsid w:val="451925AA"/>
    <w:multiLevelType w:val="hybridMultilevel"/>
    <w:tmpl w:val="44D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6B289B"/>
    <w:multiLevelType w:val="hybridMultilevel"/>
    <w:tmpl w:val="EC5E590E"/>
    <w:styleLink w:val="ImportedStyle5"/>
    <w:lvl w:ilvl="0" w:tplc="DB68B33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E3683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D88C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90E0BD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AFA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DD6F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12E1B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876B5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4E83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nsid w:val="52136373"/>
    <w:multiLevelType w:val="hybridMultilevel"/>
    <w:tmpl w:val="E7FAF35A"/>
    <w:styleLink w:val="ImportedStyle6"/>
    <w:lvl w:ilvl="0" w:tplc="714E17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1A660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DC22A4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FAECF0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D31A27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C3D6A5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0200F5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1B225F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41D601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8">
    <w:nsid w:val="526C373C"/>
    <w:multiLevelType w:val="hybridMultilevel"/>
    <w:tmpl w:val="C288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415181"/>
    <w:multiLevelType w:val="hybridMultilevel"/>
    <w:tmpl w:val="F02E9F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FD77A0C"/>
    <w:multiLevelType w:val="multilevel"/>
    <w:tmpl w:val="E7D43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450D74"/>
    <w:multiLevelType w:val="multilevel"/>
    <w:tmpl w:val="828CA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81B2879"/>
    <w:multiLevelType w:val="hybridMultilevel"/>
    <w:tmpl w:val="A7EC9D96"/>
    <w:styleLink w:val="ImportedStyle4"/>
    <w:lvl w:ilvl="0" w:tplc="060685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B20B6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E8D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F01DA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720A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FEB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B1286A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BF6D4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9B2C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nsid w:val="6A522865"/>
    <w:multiLevelType w:val="multilevel"/>
    <w:tmpl w:val="C7EC3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EAF7718"/>
    <w:multiLevelType w:val="hybridMultilevel"/>
    <w:tmpl w:val="1E9A8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E5521E"/>
    <w:multiLevelType w:val="hybridMultilevel"/>
    <w:tmpl w:val="0B9252A4"/>
    <w:lvl w:ilvl="0" w:tplc="502637C4">
      <w:start w:val="1"/>
      <w:numFmt w:val="bullet"/>
      <w:lvlText w:val=""/>
      <w:lvlJc w:val="left"/>
      <w:pPr>
        <w:ind w:left="1572"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1FB0414"/>
    <w:multiLevelType w:val="hybridMultilevel"/>
    <w:tmpl w:val="B7D85526"/>
    <w:lvl w:ilvl="0" w:tplc="B83EB40E">
      <w:numFmt w:val="bullet"/>
      <w:lvlText w:val="•"/>
      <w:lvlJc w:val="left"/>
      <w:pPr>
        <w:ind w:left="1446" w:hanging="660"/>
      </w:pPr>
      <w:rPr>
        <w:rFonts w:ascii="Calibri" w:eastAsiaTheme="minorEastAsia" w:hAnsi="Calibri" w:cstheme="minorBidi"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7">
    <w:nsid w:val="738E5FAA"/>
    <w:multiLevelType w:val="hybridMultilevel"/>
    <w:tmpl w:val="694A94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9FB6F96"/>
    <w:multiLevelType w:val="hybridMultilevel"/>
    <w:tmpl w:val="236AECB4"/>
    <w:lvl w:ilvl="0" w:tplc="D82A4A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2A4236"/>
    <w:multiLevelType w:val="hybridMultilevel"/>
    <w:tmpl w:val="B65C7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B34785"/>
    <w:multiLevelType w:val="hybridMultilevel"/>
    <w:tmpl w:val="0088E04E"/>
    <w:styleLink w:val="ImportedStyle3"/>
    <w:lvl w:ilvl="0" w:tplc="925EC5E4">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7510783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67582F00">
      <w:start w:val="1"/>
      <w:numFmt w:val="lowerRoman"/>
      <w:lvlText w:val="%3."/>
      <w:lvlJc w:val="left"/>
      <w:pPr>
        <w:ind w:left="2160" w:hanging="315"/>
      </w:pPr>
      <w:rPr>
        <w:rFonts w:hAnsi="Arial Unicode MS"/>
        <w:b/>
        <w:bCs/>
        <w:caps w:val="0"/>
        <w:smallCaps w:val="0"/>
        <w:strike w:val="0"/>
        <w:dstrike w:val="0"/>
        <w:spacing w:val="0"/>
        <w:w w:val="100"/>
        <w:kern w:val="0"/>
        <w:position w:val="0"/>
        <w:highlight w:val="none"/>
        <w:vertAlign w:val="baseline"/>
      </w:rPr>
    </w:lvl>
    <w:lvl w:ilvl="3" w:tplc="7538402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1EAAC2C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D51AE6AA">
      <w:start w:val="1"/>
      <w:numFmt w:val="lowerRoman"/>
      <w:lvlText w:val="%6."/>
      <w:lvlJc w:val="left"/>
      <w:pPr>
        <w:ind w:left="4320" w:hanging="315"/>
      </w:pPr>
      <w:rPr>
        <w:rFonts w:hAnsi="Arial Unicode MS"/>
        <w:b/>
        <w:bCs/>
        <w:caps w:val="0"/>
        <w:smallCaps w:val="0"/>
        <w:strike w:val="0"/>
        <w:dstrike w:val="0"/>
        <w:spacing w:val="0"/>
        <w:w w:val="100"/>
        <w:kern w:val="0"/>
        <w:position w:val="0"/>
        <w:highlight w:val="none"/>
        <w:vertAlign w:val="baseline"/>
      </w:rPr>
    </w:lvl>
    <w:lvl w:ilvl="6" w:tplc="BF4090D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DB921CD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46EAF48C">
      <w:start w:val="1"/>
      <w:numFmt w:val="lowerRoman"/>
      <w:lvlText w:val="%9."/>
      <w:lvlJc w:val="left"/>
      <w:pPr>
        <w:ind w:left="6480" w:hanging="315"/>
      </w:pPr>
      <w:rPr>
        <w:rFonts w:hAnsi="Arial Unicode MS"/>
        <w:b/>
        <w:bCs/>
        <w:caps w:val="0"/>
        <w:smallCaps w:val="0"/>
        <w:strike w:val="0"/>
        <w:dstrike w:val="0"/>
        <w:spacing w:val="0"/>
        <w:w w:val="100"/>
        <w:kern w:val="0"/>
        <w:position w:val="0"/>
        <w:highlight w:val="none"/>
        <w:vertAlign w:val="baseline"/>
      </w:rPr>
    </w:lvl>
  </w:abstractNum>
  <w:abstractNum w:abstractNumId="31">
    <w:nsid w:val="7F565C64"/>
    <w:multiLevelType w:val="hybridMultilevel"/>
    <w:tmpl w:val="6B34117C"/>
    <w:styleLink w:val="ImportedStyle7"/>
    <w:lvl w:ilvl="0" w:tplc="1520C1D8">
      <w:start w:val="1"/>
      <w:numFmt w:val="decimal"/>
      <w:lvlText w:val="%1."/>
      <w:lvlJc w:val="left"/>
      <w:pPr>
        <w:ind w:left="578" w:hanging="283"/>
      </w:pPr>
      <w:rPr>
        <w:rFonts w:hAnsi="Arial Unicode MS"/>
        <w:b/>
        <w:bCs/>
        <w:caps w:val="0"/>
        <w:smallCaps w:val="0"/>
        <w:strike w:val="0"/>
        <w:dstrike w:val="0"/>
        <w:spacing w:val="0"/>
        <w:w w:val="100"/>
        <w:kern w:val="0"/>
        <w:position w:val="0"/>
        <w:highlight w:val="none"/>
        <w:vertAlign w:val="baseline"/>
      </w:rPr>
    </w:lvl>
    <w:lvl w:ilvl="1" w:tplc="FA263D88">
      <w:start w:val="1"/>
      <w:numFmt w:val="lowerLetter"/>
      <w:lvlText w:val="%2."/>
      <w:lvlJc w:val="left"/>
      <w:pPr>
        <w:ind w:left="1298" w:hanging="283"/>
      </w:pPr>
      <w:rPr>
        <w:rFonts w:hAnsi="Arial Unicode MS"/>
        <w:b/>
        <w:bCs/>
        <w:caps w:val="0"/>
        <w:smallCaps w:val="0"/>
        <w:strike w:val="0"/>
        <w:dstrike w:val="0"/>
        <w:spacing w:val="0"/>
        <w:w w:val="100"/>
        <w:kern w:val="0"/>
        <w:position w:val="0"/>
        <w:highlight w:val="none"/>
        <w:vertAlign w:val="baseline"/>
      </w:rPr>
    </w:lvl>
    <w:lvl w:ilvl="2" w:tplc="F2C8686A">
      <w:start w:val="1"/>
      <w:numFmt w:val="lowerRoman"/>
      <w:lvlText w:val="%3."/>
      <w:lvlJc w:val="left"/>
      <w:pPr>
        <w:ind w:left="2034" w:hanging="224"/>
      </w:pPr>
      <w:rPr>
        <w:rFonts w:hAnsi="Arial Unicode MS"/>
        <w:b/>
        <w:bCs/>
        <w:caps w:val="0"/>
        <w:smallCaps w:val="0"/>
        <w:strike w:val="0"/>
        <w:dstrike w:val="0"/>
        <w:spacing w:val="0"/>
        <w:w w:val="100"/>
        <w:kern w:val="0"/>
        <w:position w:val="0"/>
        <w:highlight w:val="none"/>
        <w:vertAlign w:val="baseline"/>
      </w:rPr>
    </w:lvl>
    <w:lvl w:ilvl="3" w:tplc="307AFD42">
      <w:start w:val="1"/>
      <w:numFmt w:val="decimal"/>
      <w:lvlText w:val="%4."/>
      <w:lvlJc w:val="left"/>
      <w:pPr>
        <w:ind w:left="2738" w:hanging="283"/>
      </w:pPr>
      <w:rPr>
        <w:rFonts w:hAnsi="Arial Unicode MS"/>
        <w:b/>
        <w:bCs/>
        <w:caps w:val="0"/>
        <w:smallCaps w:val="0"/>
        <w:strike w:val="0"/>
        <w:dstrike w:val="0"/>
        <w:spacing w:val="0"/>
        <w:w w:val="100"/>
        <w:kern w:val="0"/>
        <w:position w:val="0"/>
        <w:highlight w:val="none"/>
        <w:vertAlign w:val="baseline"/>
      </w:rPr>
    </w:lvl>
    <w:lvl w:ilvl="4" w:tplc="970E6342">
      <w:start w:val="1"/>
      <w:numFmt w:val="lowerLetter"/>
      <w:lvlText w:val="%5."/>
      <w:lvlJc w:val="left"/>
      <w:pPr>
        <w:ind w:left="3458" w:hanging="283"/>
      </w:pPr>
      <w:rPr>
        <w:rFonts w:hAnsi="Arial Unicode MS"/>
        <w:b/>
        <w:bCs/>
        <w:caps w:val="0"/>
        <w:smallCaps w:val="0"/>
        <w:strike w:val="0"/>
        <w:dstrike w:val="0"/>
        <w:spacing w:val="0"/>
        <w:w w:val="100"/>
        <w:kern w:val="0"/>
        <w:position w:val="0"/>
        <w:highlight w:val="none"/>
        <w:vertAlign w:val="baseline"/>
      </w:rPr>
    </w:lvl>
    <w:lvl w:ilvl="5" w:tplc="3796000A">
      <w:start w:val="1"/>
      <w:numFmt w:val="lowerRoman"/>
      <w:lvlText w:val="%6."/>
      <w:lvlJc w:val="left"/>
      <w:pPr>
        <w:ind w:left="4194" w:hanging="224"/>
      </w:pPr>
      <w:rPr>
        <w:rFonts w:hAnsi="Arial Unicode MS"/>
        <w:b/>
        <w:bCs/>
        <w:caps w:val="0"/>
        <w:smallCaps w:val="0"/>
        <w:strike w:val="0"/>
        <w:dstrike w:val="0"/>
        <w:spacing w:val="0"/>
        <w:w w:val="100"/>
        <w:kern w:val="0"/>
        <w:position w:val="0"/>
        <w:highlight w:val="none"/>
        <w:vertAlign w:val="baseline"/>
      </w:rPr>
    </w:lvl>
    <w:lvl w:ilvl="6" w:tplc="E826B1F6">
      <w:start w:val="1"/>
      <w:numFmt w:val="decimal"/>
      <w:lvlText w:val="%7."/>
      <w:lvlJc w:val="left"/>
      <w:pPr>
        <w:ind w:left="4898" w:hanging="283"/>
      </w:pPr>
      <w:rPr>
        <w:rFonts w:hAnsi="Arial Unicode MS"/>
        <w:b/>
        <w:bCs/>
        <w:caps w:val="0"/>
        <w:smallCaps w:val="0"/>
        <w:strike w:val="0"/>
        <w:dstrike w:val="0"/>
        <w:spacing w:val="0"/>
        <w:w w:val="100"/>
        <w:kern w:val="0"/>
        <w:position w:val="0"/>
        <w:highlight w:val="none"/>
        <w:vertAlign w:val="baseline"/>
      </w:rPr>
    </w:lvl>
    <w:lvl w:ilvl="7" w:tplc="AA7288EE">
      <w:start w:val="1"/>
      <w:numFmt w:val="lowerLetter"/>
      <w:lvlText w:val="%8."/>
      <w:lvlJc w:val="left"/>
      <w:pPr>
        <w:ind w:left="5618" w:hanging="283"/>
      </w:pPr>
      <w:rPr>
        <w:rFonts w:hAnsi="Arial Unicode MS"/>
        <w:b/>
        <w:bCs/>
        <w:caps w:val="0"/>
        <w:smallCaps w:val="0"/>
        <w:strike w:val="0"/>
        <w:dstrike w:val="0"/>
        <w:spacing w:val="0"/>
        <w:w w:val="100"/>
        <w:kern w:val="0"/>
        <w:position w:val="0"/>
        <w:highlight w:val="none"/>
        <w:vertAlign w:val="baseline"/>
      </w:rPr>
    </w:lvl>
    <w:lvl w:ilvl="8" w:tplc="9FC6166A">
      <w:start w:val="1"/>
      <w:numFmt w:val="lowerRoman"/>
      <w:lvlText w:val="%9."/>
      <w:lvlJc w:val="left"/>
      <w:pPr>
        <w:ind w:left="6354" w:hanging="224"/>
      </w:pPr>
      <w:rPr>
        <w:rFonts w:hAnsi="Arial Unicode MS"/>
        <w:b/>
        <w:bCs/>
        <w:caps w:val="0"/>
        <w:smallCaps w:val="0"/>
        <w:strike w:val="0"/>
        <w:dstrike w:val="0"/>
        <w:spacing w:val="0"/>
        <w:w w:val="100"/>
        <w:kern w:val="0"/>
        <w:position w:val="0"/>
        <w:highlight w:val="none"/>
        <w:vertAlign w:val="baseline"/>
      </w:rPr>
    </w:lvl>
  </w:abstractNum>
  <w:abstractNum w:abstractNumId="32">
    <w:nsid w:val="7F664D97"/>
    <w:multiLevelType w:val="hybridMultilevel"/>
    <w:tmpl w:val="9C2233C0"/>
    <w:styleLink w:val="ImportedStyle1"/>
    <w:lvl w:ilvl="0" w:tplc="DDFCC7FA">
      <w:start w:val="1"/>
      <w:numFmt w:val="decimal"/>
      <w:lvlText w:val="%1."/>
      <w:lvlJc w:val="left"/>
      <w:pPr>
        <w:ind w:left="295" w:hanging="295"/>
      </w:pPr>
      <w:rPr>
        <w:rFonts w:hAnsi="Arial Unicode MS"/>
        <w:b/>
        <w:bCs/>
        <w:caps w:val="0"/>
        <w:smallCaps w:val="0"/>
        <w:strike w:val="0"/>
        <w:dstrike w:val="0"/>
        <w:spacing w:val="0"/>
        <w:w w:val="100"/>
        <w:kern w:val="0"/>
        <w:position w:val="0"/>
        <w:highlight w:val="none"/>
        <w:vertAlign w:val="baseline"/>
      </w:rPr>
    </w:lvl>
    <w:lvl w:ilvl="1" w:tplc="74D2395A">
      <w:start w:val="1"/>
      <w:numFmt w:val="decimal"/>
      <w:lvlText w:val="%2."/>
      <w:lvlJc w:val="left"/>
      <w:pPr>
        <w:ind w:left="1095" w:hanging="295"/>
      </w:pPr>
      <w:rPr>
        <w:rFonts w:hAnsi="Arial Unicode MS"/>
        <w:b/>
        <w:bCs/>
        <w:caps w:val="0"/>
        <w:smallCaps w:val="0"/>
        <w:strike w:val="0"/>
        <w:dstrike w:val="0"/>
        <w:spacing w:val="0"/>
        <w:w w:val="100"/>
        <w:kern w:val="0"/>
        <w:position w:val="0"/>
        <w:highlight w:val="none"/>
        <w:vertAlign w:val="baseline"/>
      </w:rPr>
    </w:lvl>
    <w:lvl w:ilvl="2" w:tplc="7F8A6BD6">
      <w:start w:val="1"/>
      <w:numFmt w:val="decimal"/>
      <w:lvlText w:val="%3."/>
      <w:lvlJc w:val="left"/>
      <w:pPr>
        <w:ind w:left="1895" w:hanging="295"/>
      </w:pPr>
      <w:rPr>
        <w:rFonts w:hAnsi="Arial Unicode MS"/>
        <w:b/>
        <w:bCs/>
        <w:caps w:val="0"/>
        <w:smallCaps w:val="0"/>
        <w:strike w:val="0"/>
        <w:dstrike w:val="0"/>
        <w:spacing w:val="0"/>
        <w:w w:val="100"/>
        <w:kern w:val="0"/>
        <w:position w:val="0"/>
        <w:highlight w:val="none"/>
        <w:vertAlign w:val="baseline"/>
      </w:rPr>
    </w:lvl>
    <w:lvl w:ilvl="3" w:tplc="8A926760">
      <w:start w:val="1"/>
      <w:numFmt w:val="decimal"/>
      <w:lvlText w:val="%4."/>
      <w:lvlJc w:val="left"/>
      <w:pPr>
        <w:ind w:left="2695" w:hanging="295"/>
      </w:pPr>
      <w:rPr>
        <w:rFonts w:hAnsi="Arial Unicode MS"/>
        <w:b/>
        <w:bCs/>
        <w:caps w:val="0"/>
        <w:smallCaps w:val="0"/>
        <w:strike w:val="0"/>
        <w:dstrike w:val="0"/>
        <w:spacing w:val="0"/>
        <w:w w:val="100"/>
        <w:kern w:val="0"/>
        <w:position w:val="0"/>
        <w:highlight w:val="none"/>
        <w:vertAlign w:val="baseline"/>
      </w:rPr>
    </w:lvl>
    <w:lvl w:ilvl="4" w:tplc="634CC2D2">
      <w:start w:val="1"/>
      <w:numFmt w:val="decimal"/>
      <w:lvlText w:val="%5."/>
      <w:lvlJc w:val="left"/>
      <w:pPr>
        <w:ind w:left="3495" w:hanging="295"/>
      </w:pPr>
      <w:rPr>
        <w:rFonts w:hAnsi="Arial Unicode MS"/>
        <w:b/>
        <w:bCs/>
        <w:caps w:val="0"/>
        <w:smallCaps w:val="0"/>
        <w:strike w:val="0"/>
        <w:dstrike w:val="0"/>
        <w:spacing w:val="0"/>
        <w:w w:val="100"/>
        <w:kern w:val="0"/>
        <w:position w:val="0"/>
        <w:highlight w:val="none"/>
        <w:vertAlign w:val="baseline"/>
      </w:rPr>
    </w:lvl>
    <w:lvl w:ilvl="5" w:tplc="913C34EE">
      <w:start w:val="1"/>
      <w:numFmt w:val="decimal"/>
      <w:lvlText w:val="%6."/>
      <w:lvlJc w:val="left"/>
      <w:pPr>
        <w:ind w:left="4295" w:hanging="295"/>
      </w:pPr>
      <w:rPr>
        <w:rFonts w:hAnsi="Arial Unicode MS"/>
        <w:b/>
        <w:bCs/>
        <w:caps w:val="0"/>
        <w:smallCaps w:val="0"/>
        <w:strike w:val="0"/>
        <w:dstrike w:val="0"/>
        <w:spacing w:val="0"/>
        <w:w w:val="100"/>
        <w:kern w:val="0"/>
        <w:position w:val="0"/>
        <w:highlight w:val="none"/>
        <w:vertAlign w:val="baseline"/>
      </w:rPr>
    </w:lvl>
    <w:lvl w:ilvl="6" w:tplc="E0967476">
      <w:start w:val="1"/>
      <w:numFmt w:val="decimal"/>
      <w:lvlText w:val="%7."/>
      <w:lvlJc w:val="left"/>
      <w:pPr>
        <w:ind w:left="5040" w:hanging="240"/>
      </w:pPr>
      <w:rPr>
        <w:rFonts w:hAnsi="Arial Unicode MS"/>
        <w:b/>
        <w:bCs/>
        <w:caps w:val="0"/>
        <w:smallCaps w:val="0"/>
        <w:strike w:val="0"/>
        <w:dstrike w:val="0"/>
        <w:spacing w:val="0"/>
        <w:w w:val="100"/>
        <w:kern w:val="0"/>
        <w:position w:val="0"/>
        <w:highlight w:val="none"/>
        <w:vertAlign w:val="baseline"/>
      </w:rPr>
    </w:lvl>
    <w:lvl w:ilvl="7" w:tplc="2D1CD67E">
      <w:start w:val="1"/>
      <w:numFmt w:val="decimal"/>
      <w:lvlText w:val="%8."/>
      <w:lvlJc w:val="left"/>
      <w:pPr>
        <w:ind w:left="5760" w:hanging="160"/>
      </w:pPr>
      <w:rPr>
        <w:rFonts w:hAnsi="Arial Unicode MS"/>
        <w:b/>
        <w:bCs/>
        <w:caps w:val="0"/>
        <w:smallCaps w:val="0"/>
        <w:strike w:val="0"/>
        <w:dstrike w:val="0"/>
        <w:spacing w:val="0"/>
        <w:w w:val="100"/>
        <w:kern w:val="0"/>
        <w:position w:val="0"/>
        <w:highlight w:val="none"/>
        <w:vertAlign w:val="baseline"/>
      </w:rPr>
    </w:lvl>
    <w:lvl w:ilvl="8" w:tplc="56D8FB7A">
      <w:start w:val="1"/>
      <w:numFmt w:val="decimal"/>
      <w:lvlText w:val="%9."/>
      <w:lvlJc w:val="left"/>
      <w:pPr>
        <w:ind w:left="6695" w:hanging="295"/>
      </w:pPr>
      <w:rPr>
        <w:rFonts w:hAnsi="Arial Unicode MS"/>
        <w:b/>
        <w:bCs/>
        <w:caps w:val="0"/>
        <w:smallCaps w:val="0"/>
        <w:strike w:val="0"/>
        <w:dstrike w:val="0"/>
        <w:spacing w:val="0"/>
        <w:w w:val="100"/>
        <w:kern w:val="0"/>
        <w:position w:val="0"/>
        <w:highlight w:val="none"/>
        <w:vertAlign w:val="baseline"/>
      </w:rPr>
    </w:lvl>
  </w:abstractNum>
  <w:num w:numId="1">
    <w:abstractNumId w:val="32"/>
  </w:num>
  <w:num w:numId="2">
    <w:abstractNumId w:val="0"/>
  </w:num>
  <w:num w:numId="3">
    <w:abstractNumId w:val="30"/>
  </w:num>
  <w:num w:numId="4">
    <w:abstractNumId w:val="22"/>
  </w:num>
  <w:num w:numId="5">
    <w:abstractNumId w:val="16"/>
  </w:num>
  <w:num w:numId="6">
    <w:abstractNumId w:val="17"/>
  </w:num>
  <w:num w:numId="7">
    <w:abstractNumId w:val="31"/>
  </w:num>
  <w:num w:numId="8">
    <w:abstractNumId w:val="14"/>
  </w:num>
  <w:num w:numId="9">
    <w:abstractNumId w:val="24"/>
  </w:num>
  <w:num w:numId="10">
    <w:abstractNumId w:val="27"/>
  </w:num>
  <w:num w:numId="11">
    <w:abstractNumId w:val="13"/>
  </w:num>
  <w:num w:numId="12">
    <w:abstractNumId w:val="29"/>
  </w:num>
  <w:num w:numId="13">
    <w:abstractNumId w:val="19"/>
  </w:num>
  <w:num w:numId="14">
    <w:abstractNumId w:val="7"/>
  </w:num>
  <w:num w:numId="15">
    <w:abstractNumId w:val="3"/>
  </w:num>
  <w:num w:numId="16">
    <w:abstractNumId w:val="25"/>
  </w:num>
  <w:num w:numId="17">
    <w:abstractNumId w:val="20"/>
  </w:num>
  <w:num w:numId="18">
    <w:abstractNumId w:val="1"/>
  </w:num>
  <w:num w:numId="19">
    <w:abstractNumId w:val="21"/>
  </w:num>
  <w:num w:numId="20">
    <w:abstractNumId w:val="23"/>
  </w:num>
  <w:num w:numId="21">
    <w:abstractNumId w:val="2"/>
  </w:num>
  <w:num w:numId="22">
    <w:abstractNumId w:val="18"/>
  </w:num>
  <w:num w:numId="23">
    <w:abstractNumId w:val="5"/>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12"/>
  </w:num>
  <w:num w:numId="29">
    <w:abstractNumId w:val="26"/>
  </w:num>
  <w:num w:numId="30">
    <w:abstractNumId w:val="11"/>
  </w:num>
  <w:num w:numId="31">
    <w:abstractNumId w:val="8"/>
  </w:num>
  <w:num w:numId="32">
    <w:abstractNumId w:val="15"/>
  </w:num>
  <w:num w:numId="33">
    <w:abstractNumId w:val="10"/>
  </w:num>
  <w:num w:numId="34">
    <w:abstractNumId w:val="9"/>
  </w:num>
  <w:num w:numId="35">
    <w:abstractNumId w:val="4"/>
  </w:num>
  <w:num w:numId="3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B"/>
    <w:rsid w:val="00001E99"/>
    <w:rsid w:val="00005869"/>
    <w:rsid w:val="00045566"/>
    <w:rsid w:val="000814CF"/>
    <w:rsid w:val="00083F69"/>
    <w:rsid w:val="000A1070"/>
    <w:rsid w:val="000A1E1D"/>
    <w:rsid w:val="000D3802"/>
    <w:rsid w:val="000E04E5"/>
    <w:rsid w:val="000F422F"/>
    <w:rsid w:val="000F4E38"/>
    <w:rsid w:val="00104FE4"/>
    <w:rsid w:val="00137379"/>
    <w:rsid w:val="001551EB"/>
    <w:rsid w:val="001574C8"/>
    <w:rsid w:val="00162729"/>
    <w:rsid w:val="001754E8"/>
    <w:rsid w:val="0019137E"/>
    <w:rsid w:val="001919FF"/>
    <w:rsid w:val="001A26E8"/>
    <w:rsid w:val="001C6E73"/>
    <w:rsid w:val="001E0329"/>
    <w:rsid w:val="001E03CF"/>
    <w:rsid w:val="001E3AC7"/>
    <w:rsid w:val="001F5DCA"/>
    <w:rsid w:val="001F67A1"/>
    <w:rsid w:val="00205AB9"/>
    <w:rsid w:val="00214231"/>
    <w:rsid w:val="0023070A"/>
    <w:rsid w:val="0025100D"/>
    <w:rsid w:val="002552A6"/>
    <w:rsid w:val="002579F3"/>
    <w:rsid w:val="00262094"/>
    <w:rsid w:val="00264217"/>
    <w:rsid w:val="00265080"/>
    <w:rsid w:val="00265DF8"/>
    <w:rsid w:val="002675C6"/>
    <w:rsid w:val="0027575F"/>
    <w:rsid w:val="00282F83"/>
    <w:rsid w:val="0028317E"/>
    <w:rsid w:val="00286CA4"/>
    <w:rsid w:val="00291FAC"/>
    <w:rsid w:val="00293CE1"/>
    <w:rsid w:val="002944BF"/>
    <w:rsid w:val="0029574D"/>
    <w:rsid w:val="002A63C4"/>
    <w:rsid w:val="002D354D"/>
    <w:rsid w:val="002D5A20"/>
    <w:rsid w:val="002D6D9B"/>
    <w:rsid w:val="002F5A8D"/>
    <w:rsid w:val="0031258A"/>
    <w:rsid w:val="0032766A"/>
    <w:rsid w:val="00340182"/>
    <w:rsid w:val="0034213F"/>
    <w:rsid w:val="003512DF"/>
    <w:rsid w:val="003643D0"/>
    <w:rsid w:val="00366093"/>
    <w:rsid w:val="00367260"/>
    <w:rsid w:val="003842C2"/>
    <w:rsid w:val="00397CCD"/>
    <w:rsid w:val="003B6DAD"/>
    <w:rsid w:val="003B7A4F"/>
    <w:rsid w:val="003B7EB6"/>
    <w:rsid w:val="003C2494"/>
    <w:rsid w:val="003C2895"/>
    <w:rsid w:val="003E1484"/>
    <w:rsid w:val="0040394A"/>
    <w:rsid w:val="00416943"/>
    <w:rsid w:val="0042298B"/>
    <w:rsid w:val="00440B7D"/>
    <w:rsid w:val="0044174A"/>
    <w:rsid w:val="00451736"/>
    <w:rsid w:val="004538AF"/>
    <w:rsid w:val="00462128"/>
    <w:rsid w:val="004A54C3"/>
    <w:rsid w:val="004F44E2"/>
    <w:rsid w:val="004F7C49"/>
    <w:rsid w:val="0050409F"/>
    <w:rsid w:val="00531ECD"/>
    <w:rsid w:val="00563145"/>
    <w:rsid w:val="00563863"/>
    <w:rsid w:val="00590E7C"/>
    <w:rsid w:val="00597DDF"/>
    <w:rsid w:val="005B152A"/>
    <w:rsid w:val="005B6D4E"/>
    <w:rsid w:val="005C5CA9"/>
    <w:rsid w:val="005C5FEB"/>
    <w:rsid w:val="005D46D0"/>
    <w:rsid w:val="005D6F0C"/>
    <w:rsid w:val="00604119"/>
    <w:rsid w:val="0061526C"/>
    <w:rsid w:val="00627CA3"/>
    <w:rsid w:val="00640E0E"/>
    <w:rsid w:val="006426C6"/>
    <w:rsid w:val="00642E20"/>
    <w:rsid w:val="00654DAC"/>
    <w:rsid w:val="006A25E1"/>
    <w:rsid w:val="006C4EA9"/>
    <w:rsid w:val="00711F0E"/>
    <w:rsid w:val="007138AB"/>
    <w:rsid w:val="00722191"/>
    <w:rsid w:val="007339E8"/>
    <w:rsid w:val="007363A9"/>
    <w:rsid w:val="00743033"/>
    <w:rsid w:val="007451D2"/>
    <w:rsid w:val="00787EF8"/>
    <w:rsid w:val="00793A17"/>
    <w:rsid w:val="007A1421"/>
    <w:rsid w:val="007B5397"/>
    <w:rsid w:val="007C7AF8"/>
    <w:rsid w:val="007F428A"/>
    <w:rsid w:val="0080373E"/>
    <w:rsid w:val="008176D8"/>
    <w:rsid w:val="00823810"/>
    <w:rsid w:val="00823C67"/>
    <w:rsid w:val="00826755"/>
    <w:rsid w:val="0084733B"/>
    <w:rsid w:val="00861C66"/>
    <w:rsid w:val="008653CE"/>
    <w:rsid w:val="00867EEA"/>
    <w:rsid w:val="00874486"/>
    <w:rsid w:val="008814F1"/>
    <w:rsid w:val="00884205"/>
    <w:rsid w:val="00885486"/>
    <w:rsid w:val="008A2C98"/>
    <w:rsid w:val="008C3107"/>
    <w:rsid w:val="008D7852"/>
    <w:rsid w:val="008E445C"/>
    <w:rsid w:val="0091471D"/>
    <w:rsid w:val="00924D35"/>
    <w:rsid w:val="009342AC"/>
    <w:rsid w:val="00943BE5"/>
    <w:rsid w:val="00954963"/>
    <w:rsid w:val="009618E6"/>
    <w:rsid w:val="00981A7B"/>
    <w:rsid w:val="00986EDD"/>
    <w:rsid w:val="00994F0D"/>
    <w:rsid w:val="009B7DD4"/>
    <w:rsid w:val="009D7797"/>
    <w:rsid w:val="009E0325"/>
    <w:rsid w:val="009F1AC9"/>
    <w:rsid w:val="009F6CFA"/>
    <w:rsid w:val="00A049C6"/>
    <w:rsid w:val="00A05070"/>
    <w:rsid w:val="00A16349"/>
    <w:rsid w:val="00A268DF"/>
    <w:rsid w:val="00A26E44"/>
    <w:rsid w:val="00A35764"/>
    <w:rsid w:val="00A530DF"/>
    <w:rsid w:val="00A77755"/>
    <w:rsid w:val="00AA7C84"/>
    <w:rsid w:val="00AB2CD4"/>
    <w:rsid w:val="00AC73F2"/>
    <w:rsid w:val="00AF3B21"/>
    <w:rsid w:val="00B34A72"/>
    <w:rsid w:val="00B37D70"/>
    <w:rsid w:val="00B46D4B"/>
    <w:rsid w:val="00B745B7"/>
    <w:rsid w:val="00B84262"/>
    <w:rsid w:val="00BB506B"/>
    <w:rsid w:val="00BB6B27"/>
    <w:rsid w:val="00BC185F"/>
    <w:rsid w:val="00BD0900"/>
    <w:rsid w:val="00BF43CB"/>
    <w:rsid w:val="00C07592"/>
    <w:rsid w:val="00C1052C"/>
    <w:rsid w:val="00C22028"/>
    <w:rsid w:val="00C24203"/>
    <w:rsid w:val="00C24EDF"/>
    <w:rsid w:val="00C25852"/>
    <w:rsid w:val="00C32407"/>
    <w:rsid w:val="00C33206"/>
    <w:rsid w:val="00C34652"/>
    <w:rsid w:val="00C414C8"/>
    <w:rsid w:val="00C43E48"/>
    <w:rsid w:val="00C53DC0"/>
    <w:rsid w:val="00C64BB5"/>
    <w:rsid w:val="00C662AB"/>
    <w:rsid w:val="00C80D27"/>
    <w:rsid w:val="00C86750"/>
    <w:rsid w:val="00CA4E0B"/>
    <w:rsid w:val="00CD22FC"/>
    <w:rsid w:val="00CD7071"/>
    <w:rsid w:val="00CE4483"/>
    <w:rsid w:val="00CF4C42"/>
    <w:rsid w:val="00D128B3"/>
    <w:rsid w:val="00D255D0"/>
    <w:rsid w:val="00D30868"/>
    <w:rsid w:val="00D3791E"/>
    <w:rsid w:val="00D5155F"/>
    <w:rsid w:val="00D52D97"/>
    <w:rsid w:val="00D7398A"/>
    <w:rsid w:val="00D84BF9"/>
    <w:rsid w:val="00D96A6A"/>
    <w:rsid w:val="00D9700D"/>
    <w:rsid w:val="00DA076A"/>
    <w:rsid w:val="00DB21F2"/>
    <w:rsid w:val="00DB24DF"/>
    <w:rsid w:val="00DB6AE3"/>
    <w:rsid w:val="00DC01A5"/>
    <w:rsid w:val="00DC3C51"/>
    <w:rsid w:val="00DE02B4"/>
    <w:rsid w:val="00DE1D4C"/>
    <w:rsid w:val="00DF3FDA"/>
    <w:rsid w:val="00E02821"/>
    <w:rsid w:val="00E16FF0"/>
    <w:rsid w:val="00E22664"/>
    <w:rsid w:val="00E30457"/>
    <w:rsid w:val="00E32995"/>
    <w:rsid w:val="00E35E57"/>
    <w:rsid w:val="00E47987"/>
    <w:rsid w:val="00E80CA7"/>
    <w:rsid w:val="00E948DB"/>
    <w:rsid w:val="00EA05D9"/>
    <w:rsid w:val="00EA136A"/>
    <w:rsid w:val="00EC6EDF"/>
    <w:rsid w:val="00ED5FC9"/>
    <w:rsid w:val="00EF366B"/>
    <w:rsid w:val="00F0044B"/>
    <w:rsid w:val="00F07882"/>
    <w:rsid w:val="00F134A4"/>
    <w:rsid w:val="00F22AA7"/>
    <w:rsid w:val="00F24432"/>
    <w:rsid w:val="00F32C5E"/>
    <w:rsid w:val="00F41ABC"/>
    <w:rsid w:val="00F62B01"/>
    <w:rsid w:val="00F72E5E"/>
    <w:rsid w:val="00F736DB"/>
    <w:rsid w:val="00F866E1"/>
    <w:rsid w:val="00FA7188"/>
    <w:rsid w:val="00FC49AF"/>
    <w:rsid w:val="00FD39C4"/>
    <w:rsid w:val="00FE0163"/>
    <w:rsid w:val="00FE2CCF"/>
    <w:rsid w:val="00FE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48DB"/>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8DB"/>
    <w:rPr>
      <w:u w:val="single"/>
    </w:rPr>
  </w:style>
  <w:style w:type="paragraph" w:styleId="Header">
    <w:name w:val="header"/>
    <w:rsid w:val="00E948DB"/>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E948DB"/>
    <w:pPr>
      <w:tabs>
        <w:tab w:val="right" w:pos="9020"/>
      </w:tabs>
    </w:pPr>
    <w:rPr>
      <w:rFonts w:ascii="Helvetica" w:hAnsi="Helvetica" w:cs="Arial Unicode MS"/>
      <w:color w:val="000000"/>
      <w:sz w:val="24"/>
      <w:szCs w:val="24"/>
    </w:rPr>
  </w:style>
  <w:style w:type="paragraph" w:styleId="NormalWeb">
    <w:name w:val="Normal (Web)"/>
    <w:rsid w:val="00E948DB"/>
    <w:pPr>
      <w:spacing w:before="100" w:after="100"/>
    </w:pPr>
    <w:rPr>
      <w:rFonts w:cs="Arial Unicode MS"/>
      <w:color w:val="000000"/>
      <w:sz w:val="24"/>
      <w:szCs w:val="24"/>
      <w:u w:color="000000"/>
      <w:lang w:val="en-US"/>
    </w:rPr>
  </w:style>
  <w:style w:type="numbering" w:customStyle="1" w:styleId="ImportedStyle1">
    <w:name w:val="Imported Style 1"/>
    <w:rsid w:val="00E948DB"/>
    <w:pPr>
      <w:numPr>
        <w:numId w:val="1"/>
      </w:numPr>
    </w:pPr>
  </w:style>
  <w:style w:type="numbering" w:customStyle="1" w:styleId="ImportedStyle2">
    <w:name w:val="Imported Style 2"/>
    <w:rsid w:val="00E948DB"/>
    <w:pPr>
      <w:numPr>
        <w:numId w:val="2"/>
      </w:numPr>
    </w:pPr>
  </w:style>
  <w:style w:type="numbering" w:customStyle="1" w:styleId="ImportedStyle3">
    <w:name w:val="Imported Style 3"/>
    <w:rsid w:val="00E948DB"/>
    <w:pPr>
      <w:numPr>
        <w:numId w:val="3"/>
      </w:numPr>
    </w:pPr>
  </w:style>
  <w:style w:type="numbering" w:customStyle="1" w:styleId="ImportedStyle4">
    <w:name w:val="Imported Style 4"/>
    <w:rsid w:val="00E948DB"/>
    <w:pPr>
      <w:numPr>
        <w:numId w:val="4"/>
      </w:numPr>
    </w:pPr>
  </w:style>
  <w:style w:type="paragraph" w:styleId="ListParagraph">
    <w:name w:val="List Paragraph"/>
    <w:uiPriority w:val="34"/>
    <w:qFormat/>
    <w:rsid w:val="00E948DB"/>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rsid w:val="00E948DB"/>
    <w:pPr>
      <w:numPr>
        <w:numId w:val="5"/>
      </w:numPr>
    </w:pPr>
  </w:style>
  <w:style w:type="numbering" w:customStyle="1" w:styleId="ImportedStyle6">
    <w:name w:val="Imported Style 6"/>
    <w:rsid w:val="00E948DB"/>
    <w:pPr>
      <w:numPr>
        <w:numId w:val="6"/>
      </w:numPr>
    </w:pPr>
  </w:style>
  <w:style w:type="numbering" w:customStyle="1" w:styleId="ImportedStyle7">
    <w:name w:val="Imported Style 7"/>
    <w:rsid w:val="00E948DB"/>
    <w:pPr>
      <w:numPr>
        <w:numId w:val="7"/>
      </w:numPr>
    </w:pPr>
  </w:style>
  <w:style w:type="paragraph" w:styleId="BalloonText">
    <w:name w:val="Balloon Text"/>
    <w:basedOn w:val="Normal"/>
    <w:link w:val="BalloonTextChar"/>
    <w:uiPriority w:val="99"/>
    <w:semiHidden/>
    <w:unhideWhenUsed/>
    <w:rsid w:val="0099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D"/>
    <w:rPr>
      <w:rFonts w:ascii="Tahoma" w:eastAsia="Calibri" w:hAnsi="Tahoma" w:cs="Tahoma"/>
      <w:color w:val="000000"/>
      <w:sz w:val="16"/>
      <w:szCs w:val="16"/>
      <w:u w:color="000000"/>
      <w:lang w:val="en-US"/>
    </w:rPr>
  </w:style>
  <w:style w:type="paragraph" w:customStyle="1" w:styleId="Body">
    <w:name w:val="Body"/>
    <w:rsid w:val="00A1634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lang w:val="en-US"/>
    </w:rPr>
  </w:style>
  <w:style w:type="table" w:styleId="TableGrid">
    <w:name w:val="Table Grid"/>
    <w:basedOn w:val="TableNormal"/>
    <w:uiPriority w:val="59"/>
    <w:rsid w:val="00EA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7B53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 w:type="paragraph" w:customStyle="1" w:styleId="BodyA">
    <w:name w:val="Body A"/>
    <w:rsid w:val="00397CCD"/>
    <w:rPr>
      <w:rFonts w:ascii="Helvetica" w:hAnsi="Helvetica" w:cs="Arial Unicode MS"/>
      <w:color w:val="000000"/>
      <w:sz w:val="22"/>
      <w:szCs w:val="22"/>
      <w:u w:color="000000"/>
      <w:lang w:val="en-US"/>
    </w:rPr>
  </w:style>
  <w:style w:type="numbering" w:customStyle="1" w:styleId="Lettered">
    <w:name w:val="Lettered"/>
    <w:rsid w:val="00397CCD"/>
    <w:pPr>
      <w:numPr>
        <w:numId w:val="8"/>
      </w:numPr>
    </w:pPr>
  </w:style>
  <w:style w:type="paragraph" w:customStyle="1" w:styleId="xmsonormal">
    <w:name w:val="x_msonormal"/>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customStyle="1" w:styleId="xmsolistparagraph">
    <w:name w:val="x_msolistparagraph"/>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Hyperlink0">
    <w:name w:val="Hyperlink.0"/>
    <w:basedOn w:val="Hyperlink"/>
    <w:rsid w:val="00C64BB5"/>
    <w:rPr>
      <w:color w:val="0000FF"/>
      <w:u w:val="single" w:color="0000FF"/>
    </w:rPr>
  </w:style>
  <w:style w:type="numbering" w:customStyle="1" w:styleId="Numbered">
    <w:name w:val="Numbered"/>
    <w:rsid w:val="00C64BB5"/>
    <w:pPr>
      <w:numPr>
        <w:numId w:val="11"/>
      </w:numPr>
    </w:pPr>
  </w:style>
  <w:style w:type="character" w:customStyle="1" w:styleId="UnresolvedMention">
    <w:name w:val="Unresolved Mention"/>
    <w:basedOn w:val="DefaultParagraphFont"/>
    <w:uiPriority w:val="99"/>
    <w:semiHidden/>
    <w:unhideWhenUsed/>
    <w:rsid w:val="00DA076A"/>
    <w:rPr>
      <w:color w:val="605E5C"/>
      <w:shd w:val="clear" w:color="auto" w:fill="E1DFDD"/>
    </w:rPr>
  </w:style>
  <w:style w:type="paragraph" w:styleId="Footer">
    <w:name w:val="footer"/>
    <w:basedOn w:val="Normal"/>
    <w:link w:val="FooterChar"/>
    <w:uiPriority w:val="99"/>
    <w:unhideWhenUsed/>
    <w:rsid w:val="001E3AC7"/>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0" w:line="240" w:lineRule="auto"/>
    </w:pPr>
    <w:rPr>
      <w:rFonts w:cs="Times New Roman"/>
      <w:color w:val="auto"/>
      <w:bdr w:val="none" w:sz="0" w:space="0" w:color="auto"/>
      <w:lang w:val="en-GB" w:eastAsia="en-US"/>
    </w:rPr>
  </w:style>
  <w:style w:type="character" w:customStyle="1" w:styleId="FooterChar">
    <w:name w:val="Footer Char"/>
    <w:basedOn w:val="DefaultParagraphFont"/>
    <w:link w:val="Footer"/>
    <w:uiPriority w:val="99"/>
    <w:rsid w:val="001E3AC7"/>
    <w:rPr>
      <w:rFonts w:ascii="Calibri" w:eastAsia="Calibri" w:hAnsi="Calibri"/>
      <w:sz w:val="22"/>
      <w:szCs w:val="22"/>
      <w:bdr w:val="none" w:sz="0" w:space="0" w:color="auto"/>
      <w:lang w:eastAsia="en-US"/>
    </w:rPr>
  </w:style>
  <w:style w:type="table" w:customStyle="1" w:styleId="TableGrid1">
    <w:name w:val="Table Grid1"/>
    <w:basedOn w:val="TableNormal"/>
    <w:next w:val="TableGrid"/>
    <w:uiPriority w:val="59"/>
    <w:rsid w:val="001E3A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48DB"/>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8DB"/>
    <w:rPr>
      <w:u w:val="single"/>
    </w:rPr>
  </w:style>
  <w:style w:type="paragraph" w:styleId="Header">
    <w:name w:val="header"/>
    <w:rsid w:val="00E948DB"/>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E948DB"/>
    <w:pPr>
      <w:tabs>
        <w:tab w:val="right" w:pos="9020"/>
      </w:tabs>
    </w:pPr>
    <w:rPr>
      <w:rFonts w:ascii="Helvetica" w:hAnsi="Helvetica" w:cs="Arial Unicode MS"/>
      <w:color w:val="000000"/>
      <w:sz w:val="24"/>
      <w:szCs w:val="24"/>
    </w:rPr>
  </w:style>
  <w:style w:type="paragraph" w:styleId="NormalWeb">
    <w:name w:val="Normal (Web)"/>
    <w:rsid w:val="00E948DB"/>
    <w:pPr>
      <w:spacing w:before="100" w:after="100"/>
    </w:pPr>
    <w:rPr>
      <w:rFonts w:cs="Arial Unicode MS"/>
      <w:color w:val="000000"/>
      <w:sz w:val="24"/>
      <w:szCs w:val="24"/>
      <w:u w:color="000000"/>
      <w:lang w:val="en-US"/>
    </w:rPr>
  </w:style>
  <w:style w:type="numbering" w:customStyle="1" w:styleId="ImportedStyle1">
    <w:name w:val="Imported Style 1"/>
    <w:rsid w:val="00E948DB"/>
    <w:pPr>
      <w:numPr>
        <w:numId w:val="1"/>
      </w:numPr>
    </w:pPr>
  </w:style>
  <w:style w:type="numbering" w:customStyle="1" w:styleId="ImportedStyle2">
    <w:name w:val="Imported Style 2"/>
    <w:rsid w:val="00E948DB"/>
    <w:pPr>
      <w:numPr>
        <w:numId w:val="2"/>
      </w:numPr>
    </w:pPr>
  </w:style>
  <w:style w:type="numbering" w:customStyle="1" w:styleId="ImportedStyle3">
    <w:name w:val="Imported Style 3"/>
    <w:rsid w:val="00E948DB"/>
    <w:pPr>
      <w:numPr>
        <w:numId w:val="3"/>
      </w:numPr>
    </w:pPr>
  </w:style>
  <w:style w:type="numbering" w:customStyle="1" w:styleId="ImportedStyle4">
    <w:name w:val="Imported Style 4"/>
    <w:rsid w:val="00E948DB"/>
    <w:pPr>
      <w:numPr>
        <w:numId w:val="4"/>
      </w:numPr>
    </w:pPr>
  </w:style>
  <w:style w:type="paragraph" w:styleId="ListParagraph">
    <w:name w:val="List Paragraph"/>
    <w:uiPriority w:val="34"/>
    <w:qFormat/>
    <w:rsid w:val="00E948DB"/>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rsid w:val="00E948DB"/>
    <w:pPr>
      <w:numPr>
        <w:numId w:val="5"/>
      </w:numPr>
    </w:pPr>
  </w:style>
  <w:style w:type="numbering" w:customStyle="1" w:styleId="ImportedStyle6">
    <w:name w:val="Imported Style 6"/>
    <w:rsid w:val="00E948DB"/>
    <w:pPr>
      <w:numPr>
        <w:numId w:val="6"/>
      </w:numPr>
    </w:pPr>
  </w:style>
  <w:style w:type="numbering" w:customStyle="1" w:styleId="ImportedStyle7">
    <w:name w:val="Imported Style 7"/>
    <w:rsid w:val="00E948DB"/>
    <w:pPr>
      <w:numPr>
        <w:numId w:val="7"/>
      </w:numPr>
    </w:pPr>
  </w:style>
  <w:style w:type="paragraph" w:styleId="BalloonText">
    <w:name w:val="Balloon Text"/>
    <w:basedOn w:val="Normal"/>
    <w:link w:val="BalloonTextChar"/>
    <w:uiPriority w:val="99"/>
    <w:semiHidden/>
    <w:unhideWhenUsed/>
    <w:rsid w:val="0099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D"/>
    <w:rPr>
      <w:rFonts w:ascii="Tahoma" w:eastAsia="Calibri" w:hAnsi="Tahoma" w:cs="Tahoma"/>
      <w:color w:val="000000"/>
      <w:sz w:val="16"/>
      <w:szCs w:val="16"/>
      <w:u w:color="000000"/>
      <w:lang w:val="en-US"/>
    </w:rPr>
  </w:style>
  <w:style w:type="paragraph" w:customStyle="1" w:styleId="Body">
    <w:name w:val="Body"/>
    <w:rsid w:val="00A1634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lang w:val="en-US"/>
    </w:rPr>
  </w:style>
  <w:style w:type="table" w:styleId="TableGrid">
    <w:name w:val="Table Grid"/>
    <w:basedOn w:val="TableNormal"/>
    <w:uiPriority w:val="59"/>
    <w:rsid w:val="00EA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7B53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 w:type="paragraph" w:customStyle="1" w:styleId="BodyA">
    <w:name w:val="Body A"/>
    <w:rsid w:val="00397CCD"/>
    <w:rPr>
      <w:rFonts w:ascii="Helvetica" w:hAnsi="Helvetica" w:cs="Arial Unicode MS"/>
      <w:color w:val="000000"/>
      <w:sz w:val="22"/>
      <w:szCs w:val="22"/>
      <w:u w:color="000000"/>
      <w:lang w:val="en-US"/>
    </w:rPr>
  </w:style>
  <w:style w:type="numbering" w:customStyle="1" w:styleId="Lettered">
    <w:name w:val="Lettered"/>
    <w:rsid w:val="00397CCD"/>
    <w:pPr>
      <w:numPr>
        <w:numId w:val="8"/>
      </w:numPr>
    </w:pPr>
  </w:style>
  <w:style w:type="paragraph" w:customStyle="1" w:styleId="xmsonormal">
    <w:name w:val="x_msonormal"/>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customStyle="1" w:styleId="xmsolistparagraph">
    <w:name w:val="x_msolistparagraph"/>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Hyperlink0">
    <w:name w:val="Hyperlink.0"/>
    <w:basedOn w:val="Hyperlink"/>
    <w:rsid w:val="00C64BB5"/>
    <w:rPr>
      <w:color w:val="0000FF"/>
      <w:u w:val="single" w:color="0000FF"/>
    </w:rPr>
  </w:style>
  <w:style w:type="numbering" w:customStyle="1" w:styleId="Numbered">
    <w:name w:val="Numbered"/>
    <w:rsid w:val="00C64BB5"/>
    <w:pPr>
      <w:numPr>
        <w:numId w:val="11"/>
      </w:numPr>
    </w:pPr>
  </w:style>
  <w:style w:type="character" w:customStyle="1" w:styleId="UnresolvedMention">
    <w:name w:val="Unresolved Mention"/>
    <w:basedOn w:val="DefaultParagraphFont"/>
    <w:uiPriority w:val="99"/>
    <w:semiHidden/>
    <w:unhideWhenUsed/>
    <w:rsid w:val="00DA076A"/>
    <w:rPr>
      <w:color w:val="605E5C"/>
      <w:shd w:val="clear" w:color="auto" w:fill="E1DFDD"/>
    </w:rPr>
  </w:style>
  <w:style w:type="paragraph" w:styleId="Footer">
    <w:name w:val="footer"/>
    <w:basedOn w:val="Normal"/>
    <w:link w:val="FooterChar"/>
    <w:uiPriority w:val="99"/>
    <w:unhideWhenUsed/>
    <w:rsid w:val="001E3AC7"/>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0" w:line="240" w:lineRule="auto"/>
    </w:pPr>
    <w:rPr>
      <w:rFonts w:cs="Times New Roman"/>
      <w:color w:val="auto"/>
      <w:bdr w:val="none" w:sz="0" w:space="0" w:color="auto"/>
      <w:lang w:val="en-GB" w:eastAsia="en-US"/>
    </w:rPr>
  </w:style>
  <w:style w:type="character" w:customStyle="1" w:styleId="FooterChar">
    <w:name w:val="Footer Char"/>
    <w:basedOn w:val="DefaultParagraphFont"/>
    <w:link w:val="Footer"/>
    <w:uiPriority w:val="99"/>
    <w:rsid w:val="001E3AC7"/>
    <w:rPr>
      <w:rFonts w:ascii="Calibri" w:eastAsia="Calibri" w:hAnsi="Calibri"/>
      <w:sz w:val="22"/>
      <w:szCs w:val="22"/>
      <w:bdr w:val="none" w:sz="0" w:space="0" w:color="auto"/>
      <w:lang w:eastAsia="en-US"/>
    </w:rPr>
  </w:style>
  <w:style w:type="table" w:customStyle="1" w:styleId="TableGrid1">
    <w:name w:val="Table Grid1"/>
    <w:basedOn w:val="TableNormal"/>
    <w:next w:val="TableGrid"/>
    <w:uiPriority w:val="59"/>
    <w:rsid w:val="001E3A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450">
      <w:bodyDiv w:val="1"/>
      <w:marLeft w:val="0"/>
      <w:marRight w:val="0"/>
      <w:marTop w:val="0"/>
      <w:marBottom w:val="0"/>
      <w:divBdr>
        <w:top w:val="none" w:sz="0" w:space="0" w:color="auto"/>
        <w:left w:val="none" w:sz="0" w:space="0" w:color="auto"/>
        <w:bottom w:val="none" w:sz="0" w:space="0" w:color="auto"/>
        <w:right w:val="none" w:sz="0" w:space="0" w:color="auto"/>
      </w:divBdr>
    </w:div>
    <w:div w:id="150683053">
      <w:bodyDiv w:val="1"/>
      <w:marLeft w:val="0"/>
      <w:marRight w:val="0"/>
      <w:marTop w:val="0"/>
      <w:marBottom w:val="0"/>
      <w:divBdr>
        <w:top w:val="none" w:sz="0" w:space="0" w:color="auto"/>
        <w:left w:val="none" w:sz="0" w:space="0" w:color="auto"/>
        <w:bottom w:val="none" w:sz="0" w:space="0" w:color="auto"/>
        <w:right w:val="none" w:sz="0" w:space="0" w:color="auto"/>
      </w:divBdr>
    </w:div>
    <w:div w:id="567572961">
      <w:bodyDiv w:val="1"/>
      <w:marLeft w:val="0"/>
      <w:marRight w:val="0"/>
      <w:marTop w:val="0"/>
      <w:marBottom w:val="0"/>
      <w:divBdr>
        <w:top w:val="none" w:sz="0" w:space="0" w:color="auto"/>
        <w:left w:val="none" w:sz="0" w:space="0" w:color="auto"/>
        <w:bottom w:val="none" w:sz="0" w:space="0" w:color="auto"/>
        <w:right w:val="none" w:sz="0" w:space="0" w:color="auto"/>
      </w:divBdr>
      <w:divsChild>
        <w:div w:id="1159923903">
          <w:marLeft w:val="0"/>
          <w:marRight w:val="0"/>
          <w:marTop w:val="0"/>
          <w:marBottom w:val="0"/>
          <w:divBdr>
            <w:top w:val="none" w:sz="0" w:space="0" w:color="auto"/>
            <w:left w:val="none" w:sz="0" w:space="0" w:color="auto"/>
            <w:bottom w:val="none" w:sz="0" w:space="0" w:color="auto"/>
            <w:right w:val="none" w:sz="0" w:space="0" w:color="auto"/>
          </w:divBdr>
          <w:divsChild>
            <w:div w:id="1818304756">
              <w:marLeft w:val="0"/>
              <w:marRight w:val="0"/>
              <w:marTop w:val="0"/>
              <w:marBottom w:val="0"/>
              <w:divBdr>
                <w:top w:val="none" w:sz="0" w:space="0" w:color="auto"/>
                <w:left w:val="none" w:sz="0" w:space="0" w:color="auto"/>
                <w:bottom w:val="none" w:sz="0" w:space="0" w:color="auto"/>
                <w:right w:val="none" w:sz="0" w:space="0" w:color="auto"/>
              </w:divBdr>
              <w:divsChild>
                <w:div w:id="29964084">
                  <w:marLeft w:val="0"/>
                  <w:marRight w:val="0"/>
                  <w:marTop w:val="0"/>
                  <w:marBottom w:val="0"/>
                  <w:divBdr>
                    <w:top w:val="none" w:sz="0" w:space="0" w:color="auto"/>
                    <w:left w:val="none" w:sz="0" w:space="0" w:color="auto"/>
                    <w:bottom w:val="none" w:sz="0" w:space="0" w:color="auto"/>
                    <w:right w:val="none" w:sz="0" w:space="0" w:color="auto"/>
                  </w:divBdr>
                  <w:divsChild>
                    <w:div w:id="1930042417">
                      <w:marLeft w:val="0"/>
                      <w:marRight w:val="0"/>
                      <w:marTop w:val="0"/>
                      <w:marBottom w:val="0"/>
                      <w:divBdr>
                        <w:top w:val="none" w:sz="0" w:space="0" w:color="auto"/>
                        <w:left w:val="none" w:sz="0" w:space="0" w:color="auto"/>
                        <w:bottom w:val="none" w:sz="0" w:space="0" w:color="auto"/>
                        <w:right w:val="none" w:sz="0" w:space="0" w:color="auto"/>
                      </w:divBdr>
                      <w:divsChild>
                        <w:div w:id="1850946290">
                          <w:marLeft w:val="0"/>
                          <w:marRight w:val="0"/>
                          <w:marTop w:val="0"/>
                          <w:marBottom w:val="0"/>
                          <w:divBdr>
                            <w:top w:val="none" w:sz="0" w:space="0" w:color="auto"/>
                            <w:left w:val="none" w:sz="0" w:space="0" w:color="auto"/>
                            <w:bottom w:val="none" w:sz="0" w:space="0" w:color="auto"/>
                            <w:right w:val="none" w:sz="0" w:space="0" w:color="auto"/>
                          </w:divBdr>
                          <w:divsChild>
                            <w:div w:id="437991384">
                              <w:marLeft w:val="10"/>
                              <w:marRight w:val="130"/>
                              <w:marTop w:val="0"/>
                              <w:marBottom w:val="0"/>
                              <w:divBdr>
                                <w:top w:val="none" w:sz="0" w:space="0" w:color="auto"/>
                                <w:left w:val="none" w:sz="0" w:space="0" w:color="auto"/>
                                <w:bottom w:val="none" w:sz="0" w:space="0" w:color="auto"/>
                                <w:right w:val="none" w:sz="0" w:space="0" w:color="auto"/>
                              </w:divBdr>
                              <w:divsChild>
                                <w:div w:id="57363382">
                                  <w:marLeft w:val="0"/>
                                  <w:marRight w:val="0"/>
                                  <w:marTop w:val="0"/>
                                  <w:marBottom w:val="0"/>
                                  <w:divBdr>
                                    <w:top w:val="none" w:sz="0" w:space="0" w:color="auto"/>
                                    <w:left w:val="none" w:sz="0" w:space="0" w:color="auto"/>
                                    <w:bottom w:val="none" w:sz="0" w:space="0" w:color="auto"/>
                                    <w:right w:val="none" w:sz="0" w:space="0" w:color="auto"/>
                                  </w:divBdr>
                                  <w:divsChild>
                                    <w:div w:id="1941598359">
                                      <w:marLeft w:val="0"/>
                                      <w:marRight w:val="0"/>
                                      <w:marTop w:val="0"/>
                                      <w:marBottom w:val="0"/>
                                      <w:divBdr>
                                        <w:top w:val="none" w:sz="0" w:space="0" w:color="auto"/>
                                        <w:left w:val="none" w:sz="0" w:space="0" w:color="auto"/>
                                        <w:bottom w:val="none" w:sz="0" w:space="0" w:color="auto"/>
                                        <w:right w:val="none" w:sz="0" w:space="0" w:color="auto"/>
                                      </w:divBdr>
                                      <w:divsChild>
                                        <w:div w:id="1008480883">
                                          <w:marLeft w:val="0"/>
                                          <w:marRight w:val="0"/>
                                          <w:marTop w:val="0"/>
                                          <w:marBottom w:val="0"/>
                                          <w:divBdr>
                                            <w:top w:val="none" w:sz="0" w:space="0" w:color="auto"/>
                                            <w:left w:val="none" w:sz="0" w:space="0" w:color="auto"/>
                                            <w:bottom w:val="none" w:sz="0" w:space="0" w:color="auto"/>
                                            <w:right w:val="none" w:sz="0" w:space="0" w:color="auto"/>
                                          </w:divBdr>
                                          <w:divsChild>
                                            <w:div w:id="1709259421">
                                              <w:marLeft w:val="0"/>
                                              <w:marRight w:val="0"/>
                                              <w:marTop w:val="0"/>
                                              <w:marBottom w:val="0"/>
                                              <w:divBdr>
                                                <w:top w:val="none" w:sz="0" w:space="0" w:color="auto"/>
                                                <w:left w:val="none" w:sz="0" w:space="0" w:color="auto"/>
                                                <w:bottom w:val="none" w:sz="0" w:space="0" w:color="auto"/>
                                                <w:right w:val="none" w:sz="0" w:space="0" w:color="auto"/>
                                              </w:divBdr>
                                              <w:divsChild>
                                                <w:div w:id="1069230366">
                                                  <w:marLeft w:val="0"/>
                                                  <w:marRight w:val="0"/>
                                                  <w:marTop w:val="0"/>
                                                  <w:marBottom w:val="0"/>
                                                  <w:divBdr>
                                                    <w:top w:val="none" w:sz="0" w:space="0" w:color="auto"/>
                                                    <w:left w:val="none" w:sz="0" w:space="0" w:color="auto"/>
                                                    <w:bottom w:val="none" w:sz="0" w:space="0" w:color="auto"/>
                                                    <w:right w:val="none" w:sz="0" w:space="0" w:color="auto"/>
                                                  </w:divBdr>
                                                  <w:divsChild>
                                                    <w:div w:id="5644882">
                                                      <w:marLeft w:val="0"/>
                                                      <w:marRight w:val="0"/>
                                                      <w:marTop w:val="0"/>
                                                      <w:marBottom w:val="0"/>
                                                      <w:divBdr>
                                                        <w:top w:val="none" w:sz="0" w:space="0" w:color="auto"/>
                                                        <w:left w:val="none" w:sz="0" w:space="0" w:color="auto"/>
                                                        <w:bottom w:val="none" w:sz="0" w:space="0" w:color="auto"/>
                                                        <w:right w:val="none" w:sz="0" w:space="0" w:color="auto"/>
                                                      </w:divBdr>
                                                      <w:divsChild>
                                                        <w:div w:id="112023675">
                                                          <w:marLeft w:val="0"/>
                                                          <w:marRight w:val="0"/>
                                                          <w:marTop w:val="0"/>
                                                          <w:marBottom w:val="0"/>
                                                          <w:divBdr>
                                                            <w:top w:val="none" w:sz="0" w:space="0" w:color="auto"/>
                                                            <w:left w:val="none" w:sz="0" w:space="0" w:color="auto"/>
                                                            <w:bottom w:val="none" w:sz="0" w:space="0" w:color="auto"/>
                                                            <w:right w:val="none" w:sz="0" w:space="0" w:color="auto"/>
                                                          </w:divBdr>
                                                          <w:divsChild>
                                                            <w:div w:id="1926065787">
                                                              <w:marLeft w:val="0"/>
                                                              <w:marRight w:val="0"/>
                                                              <w:marTop w:val="0"/>
                                                              <w:marBottom w:val="0"/>
                                                              <w:divBdr>
                                                                <w:top w:val="none" w:sz="0" w:space="0" w:color="auto"/>
                                                                <w:left w:val="none" w:sz="0" w:space="0" w:color="auto"/>
                                                                <w:bottom w:val="none" w:sz="0" w:space="0" w:color="auto"/>
                                                                <w:right w:val="none" w:sz="0" w:space="0" w:color="auto"/>
                                                              </w:divBdr>
                                                              <w:divsChild>
                                                                <w:div w:id="1462118376">
                                                                  <w:marLeft w:val="0"/>
                                                                  <w:marRight w:val="0"/>
                                                                  <w:marTop w:val="0"/>
                                                                  <w:marBottom w:val="0"/>
                                                                  <w:divBdr>
                                                                    <w:top w:val="none" w:sz="0" w:space="0" w:color="auto"/>
                                                                    <w:left w:val="none" w:sz="0" w:space="0" w:color="auto"/>
                                                                    <w:bottom w:val="none" w:sz="0" w:space="0" w:color="auto"/>
                                                                    <w:right w:val="none" w:sz="0" w:space="0" w:color="auto"/>
                                                                  </w:divBdr>
                                                                  <w:divsChild>
                                                                    <w:div w:id="1680959367">
                                                                      <w:marLeft w:val="270"/>
                                                                      <w:marRight w:val="0"/>
                                                                      <w:marTop w:val="0"/>
                                                                      <w:marBottom w:val="0"/>
                                                                      <w:divBdr>
                                                                        <w:top w:val="none" w:sz="0" w:space="0" w:color="auto"/>
                                                                        <w:left w:val="none" w:sz="0" w:space="0" w:color="auto"/>
                                                                        <w:bottom w:val="none" w:sz="0" w:space="0" w:color="auto"/>
                                                                        <w:right w:val="none" w:sz="0" w:space="0" w:color="auto"/>
                                                                      </w:divBdr>
                                                                      <w:divsChild>
                                                                        <w:div w:id="1721704693">
                                                                          <w:marLeft w:val="0"/>
                                                                          <w:marRight w:val="0"/>
                                                                          <w:marTop w:val="0"/>
                                                                          <w:marBottom w:val="0"/>
                                                                          <w:divBdr>
                                                                            <w:top w:val="none" w:sz="0" w:space="0" w:color="auto"/>
                                                                            <w:left w:val="none" w:sz="0" w:space="0" w:color="auto"/>
                                                                            <w:bottom w:val="none" w:sz="0" w:space="0" w:color="auto"/>
                                                                            <w:right w:val="none" w:sz="0" w:space="0" w:color="auto"/>
                                                                          </w:divBdr>
                                                                          <w:divsChild>
                                                                            <w:div w:id="1599488661">
                                                                              <w:marLeft w:val="0"/>
                                                                              <w:marRight w:val="0"/>
                                                                              <w:marTop w:val="0"/>
                                                                              <w:marBottom w:val="0"/>
                                                                              <w:divBdr>
                                                                                <w:top w:val="none" w:sz="0" w:space="0" w:color="auto"/>
                                                                                <w:left w:val="none" w:sz="0" w:space="0" w:color="auto"/>
                                                                                <w:bottom w:val="none" w:sz="0" w:space="0" w:color="auto"/>
                                                                                <w:right w:val="none" w:sz="0" w:space="0" w:color="auto"/>
                                                                              </w:divBdr>
                                                                              <w:divsChild>
                                                                                <w:div w:id="1132676704">
                                                                                  <w:marLeft w:val="0"/>
                                                                                  <w:marRight w:val="0"/>
                                                                                  <w:marTop w:val="40"/>
                                                                                  <w:marBottom w:val="0"/>
                                                                                  <w:divBdr>
                                                                                    <w:top w:val="none" w:sz="0" w:space="0" w:color="auto"/>
                                                                                    <w:left w:val="none" w:sz="0" w:space="0" w:color="auto"/>
                                                                                    <w:bottom w:val="none" w:sz="0" w:space="0" w:color="auto"/>
                                                                                    <w:right w:val="none" w:sz="0" w:space="0" w:color="auto"/>
                                                                                  </w:divBdr>
                                                                                  <w:divsChild>
                                                                                    <w:div w:id="1665470373">
                                                                                      <w:marLeft w:val="0"/>
                                                                                      <w:marRight w:val="0"/>
                                                                                      <w:marTop w:val="0"/>
                                                                                      <w:marBottom w:val="0"/>
                                                                                      <w:divBdr>
                                                                                        <w:top w:val="none" w:sz="0" w:space="0" w:color="auto"/>
                                                                                        <w:left w:val="none" w:sz="0" w:space="0" w:color="auto"/>
                                                                                        <w:bottom w:val="none" w:sz="0" w:space="0" w:color="auto"/>
                                                                                        <w:right w:val="none" w:sz="0" w:space="0" w:color="auto"/>
                                                                                      </w:divBdr>
                                                                                      <w:divsChild>
                                                                                        <w:div w:id="331837193">
                                                                                          <w:marLeft w:val="0"/>
                                                                                          <w:marRight w:val="0"/>
                                                                                          <w:marTop w:val="0"/>
                                                                                          <w:marBottom w:val="0"/>
                                                                                          <w:divBdr>
                                                                                            <w:top w:val="none" w:sz="0" w:space="0" w:color="auto"/>
                                                                                            <w:left w:val="none" w:sz="0" w:space="0" w:color="auto"/>
                                                                                            <w:bottom w:val="none" w:sz="0" w:space="0" w:color="auto"/>
                                                                                            <w:right w:val="none" w:sz="0" w:space="0" w:color="auto"/>
                                                                                          </w:divBdr>
                                                                                          <w:divsChild>
                                                                                            <w:div w:id="1589533866">
                                                                                              <w:marLeft w:val="0"/>
                                                                                              <w:marRight w:val="0"/>
                                                                                              <w:marTop w:val="0"/>
                                                                                              <w:marBottom w:val="0"/>
                                                                                              <w:divBdr>
                                                                                                <w:top w:val="none" w:sz="0" w:space="0" w:color="auto"/>
                                                                                                <w:left w:val="none" w:sz="0" w:space="0" w:color="auto"/>
                                                                                                <w:bottom w:val="none" w:sz="0" w:space="0" w:color="auto"/>
                                                                                                <w:right w:val="none" w:sz="0" w:space="0" w:color="auto"/>
                                                                                              </w:divBdr>
                                                                                              <w:divsChild>
                                                                                                <w:div w:id="2125415571">
                                                                                                  <w:marLeft w:val="0"/>
                                                                                                  <w:marRight w:val="0"/>
                                                                                                  <w:marTop w:val="0"/>
                                                                                                  <w:marBottom w:val="0"/>
                                                                                                  <w:divBdr>
                                                                                                    <w:top w:val="none" w:sz="0" w:space="0" w:color="auto"/>
                                                                                                    <w:left w:val="none" w:sz="0" w:space="0" w:color="auto"/>
                                                                                                    <w:bottom w:val="none" w:sz="0" w:space="0" w:color="auto"/>
                                                                                                    <w:right w:val="none" w:sz="0" w:space="0" w:color="auto"/>
                                                                                                  </w:divBdr>
                                                                                                  <w:divsChild>
                                                                                                    <w:div w:id="1788161384">
                                                                                                      <w:marLeft w:val="0"/>
                                                                                                      <w:marRight w:val="0"/>
                                                                                                      <w:marTop w:val="0"/>
                                                                                                      <w:marBottom w:val="0"/>
                                                                                                      <w:divBdr>
                                                                                                        <w:top w:val="none" w:sz="0" w:space="0" w:color="auto"/>
                                                                                                        <w:left w:val="none" w:sz="0" w:space="0" w:color="auto"/>
                                                                                                        <w:bottom w:val="none" w:sz="0" w:space="0" w:color="auto"/>
                                                                                                        <w:right w:val="none" w:sz="0" w:space="0" w:color="auto"/>
                                                                                                      </w:divBdr>
                                                                                                      <w:divsChild>
                                                                                                        <w:div w:id="463355304">
                                                                                                          <w:marLeft w:val="0"/>
                                                                                                          <w:marRight w:val="0"/>
                                                                                                          <w:marTop w:val="0"/>
                                                                                                          <w:marBottom w:val="0"/>
                                                                                                          <w:divBdr>
                                                                                                            <w:top w:val="none" w:sz="0" w:space="0" w:color="auto"/>
                                                                                                            <w:left w:val="none" w:sz="0" w:space="0" w:color="auto"/>
                                                                                                            <w:bottom w:val="none" w:sz="0" w:space="0" w:color="auto"/>
                                                                                                            <w:right w:val="none" w:sz="0" w:space="0" w:color="auto"/>
                                                                                                          </w:divBdr>
                                                                                                          <w:divsChild>
                                                                                                            <w:div w:id="133958754">
                                                                                                              <w:marLeft w:val="0"/>
                                                                                                              <w:marRight w:val="0"/>
                                                                                                              <w:marTop w:val="0"/>
                                                                                                              <w:marBottom w:val="0"/>
                                                                                                              <w:divBdr>
                                                                                                                <w:top w:val="none" w:sz="0" w:space="0" w:color="auto"/>
                                                                                                                <w:left w:val="none" w:sz="0" w:space="0" w:color="auto"/>
                                                                                                                <w:bottom w:val="none" w:sz="0" w:space="0" w:color="auto"/>
                                                                                                                <w:right w:val="none" w:sz="0" w:space="0" w:color="auto"/>
                                                                                                              </w:divBdr>
                                                                                                              <w:divsChild>
                                                                                                                <w:div w:id="740637357">
                                                                                                                  <w:marLeft w:val="0"/>
                                                                                                                  <w:marRight w:val="0"/>
                                                                                                                  <w:marTop w:val="0"/>
                                                                                                                  <w:marBottom w:val="0"/>
                                                                                                                  <w:divBdr>
                                                                                                                    <w:top w:val="none" w:sz="0" w:space="0" w:color="auto"/>
                                                                                                                    <w:left w:val="none" w:sz="0" w:space="0" w:color="auto"/>
                                                                                                                    <w:bottom w:val="none" w:sz="0" w:space="0" w:color="auto"/>
                                                                                                                    <w:right w:val="none" w:sz="0" w:space="0" w:color="auto"/>
                                                                                                                  </w:divBdr>
                                                                                                                  <w:divsChild>
                                                                                                                    <w:div w:id="1287926586">
                                                                                                                      <w:marLeft w:val="0"/>
                                                                                                                      <w:marRight w:val="0"/>
                                                                                                                      <w:marTop w:val="0"/>
                                                                                                                      <w:marBottom w:val="0"/>
                                                                                                                      <w:divBdr>
                                                                                                                        <w:top w:val="none" w:sz="0" w:space="0" w:color="auto"/>
                                                                                                                        <w:left w:val="none" w:sz="0" w:space="0" w:color="auto"/>
                                                                                                                        <w:bottom w:val="none" w:sz="0" w:space="0" w:color="auto"/>
                                                                                                                        <w:right w:val="none" w:sz="0" w:space="0" w:color="auto"/>
                                                                                                                      </w:divBdr>
                                                                                                                    </w:div>
                                                                                                                    <w:div w:id="1375042502">
                                                                                                                      <w:marLeft w:val="0"/>
                                                                                                                      <w:marRight w:val="0"/>
                                                                                                                      <w:marTop w:val="0"/>
                                                                                                                      <w:marBottom w:val="0"/>
                                                                                                                      <w:divBdr>
                                                                                                                        <w:top w:val="none" w:sz="0" w:space="0" w:color="auto"/>
                                                                                                                        <w:left w:val="none" w:sz="0" w:space="0" w:color="auto"/>
                                                                                                                        <w:bottom w:val="none" w:sz="0" w:space="0" w:color="auto"/>
                                                                                                                        <w:right w:val="none" w:sz="0" w:space="0" w:color="auto"/>
                                                                                                                      </w:divBdr>
                                                                                                                    </w:div>
                                                                                                                    <w:div w:id="1790780461">
                                                                                                                      <w:marLeft w:val="0"/>
                                                                                                                      <w:marRight w:val="0"/>
                                                                                                                      <w:marTop w:val="0"/>
                                                                                                                      <w:marBottom w:val="0"/>
                                                                                                                      <w:divBdr>
                                                                                                                        <w:top w:val="none" w:sz="0" w:space="0" w:color="auto"/>
                                                                                                                        <w:left w:val="none" w:sz="0" w:space="0" w:color="auto"/>
                                                                                                                        <w:bottom w:val="none" w:sz="0" w:space="0" w:color="auto"/>
                                                                                                                        <w:right w:val="none" w:sz="0" w:space="0" w:color="auto"/>
                                                                                                                      </w:divBdr>
                                                                                                                    </w:div>
                                                                                                                    <w:div w:id="1809205449">
                                                                                                                      <w:marLeft w:val="0"/>
                                                                                                                      <w:marRight w:val="0"/>
                                                                                                                      <w:marTop w:val="0"/>
                                                                                                                      <w:marBottom w:val="0"/>
                                                                                                                      <w:divBdr>
                                                                                                                        <w:top w:val="none" w:sz="0" w:space="0" w:color="auto"/>
                                                                                                                        <w:left w:val="none" w:sz="0" w:space="0" w:color="auto"/>
                                                                                                                        <w:bottom w:val="none" w:sz="0" w:space="0" w:color="auto"/>
                                                                                                                        <w:right w:val="none" w:sz="0" w:space="0" w:color="auto"/>
                                                                                                                      </w:divBdr>
                                                                                                                    </w:div>
                                                                                                                    <w:div w:id="1414857687">
                                                                                                                      <w:marLeft w:val="0"/>
                                                                                                                      <w:marRight w:val="0"/>
                                                                                                                      <w:marTop w:val="0"/>
                                                                                                                      <w:marBottom w:val="0"/>
                                                                                                                      <w:divBdr>
                                                                                                                        <w:top w:val="none" w:sz="0" w:space="0" w:color="auto"/>
                                                                                                                        <w:left w:val="none" w:sz="0" w:space="0" w:color="auto"/>
                                                                                                                        <w:bottom w:val="none" w:sz="0" w:space="0" w:color="auto"/>
                                                                                                                        <w:right w:val="none" w:sz="0" w:space="0" w:color="auto"/>
                                                                                                                      </w:divBdr>
                                                                                                                    </w:div>
                                                                                                                    <w:div w:id="1229343846">
                                                                                                                      <w:marLeft w:val="0"/>
                                                                                                                      <w:marRight w:val="0"/>
                                                                                                                      <w:marTop w:val="0"/>
                                                                                                                      <w:marBottom w:val="0"/>
                                                                                                                      <w:divBdr>
                                                                                                                        <w:top w:val="none" w:sz="0" w:space="0" w:color="auto"/>
                                                                                                                        <w:left w:val="none" w:sz="0" w:space="0" w:color="auto"/>
                                                                                                                        <w:bottom w:val="none" w:sz="0" w:space="0" w:color="auto"/>
                                                                                                                        <w:right w:val="none" w:sz="0" w:space="0" w:color="auto"/>
                                                                                                                      </w:divBdr>
                                                                                                                    </w:div>
                                                                                                                    <w:div w:id="1943610528">
                                                                                                                      <w:marLeft w:val="0"/>
                                                                                                                      <w:marRight w:val="0"/>
                                                                                                                      <w:marTop w:val="0"/>
                                                                                                                      <w:marBottom w:val="0"/>
                                                                                                                      <w:divBdr>
                                                                                                                        <w:top w:val="none" w:sz="0" w:space="0" w:color="auto"/>
                                                                                                                        <w:left w:val="none" w:sz="0" w:space="0" w:color="auto"/>
                                                                                                                        <w:bottom w:val="none" w:sz="0" w:space="0" w:color="auto"/>
                                                                                                                        <w:right w:val="none" w:sz="0" w:space="0" w:color="auto"/>
                                                                                                                      </w:divBdr>
                                                                                                                    </w:div>
                                                                                                                    <w:div w:id="374427609">
                                                                                                                      <w:marLeft w:val="0"/>
                                                                                                                      <w:marRight w:val="0"/>
                                                                                                                      <w:marTop w:val="0"/>
                                                                                                                      <w:marBottom w:val="0"/>
                                                                                                                      <w:divBdr>
                                                                                                                        <w:top w:val="none" w:sz="0" w:space="0" w:color="auto"/>
                                                                                                                        <w:left w:val="none" w:sz="0" w:space="0" w:color="auto"/>
                                                                                                                        <w:bottom w:val="none" w:sz="0" w:space="0" w:color="auto"/>
                                                                                                                        <w:right w:val="none" w:sz="0" w:space="0" w:color="auto"/>
                                                                                                                      </w:divBdr>
                                                                                                                    </w:div>
                                                                                                                    <w:div w:id="12918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605778">
      <w:bodyDiv w:val="1"/>
      <w:marLeft w:val="0"/>
      <w:marRight w:val="0"/>
      <w:marTop w:val="0"/>
      <w:marBottom w:val="0"/>
      <w:divBdr>
        <w:top w:val="none" w:sz="0" w:space="0" w:color="auto"/>
        <w:left w:val="none" w:sz="0" w:space="0" w:color="auto"/>
        <w:bottom w:val="none" w:sz="0" w:space="0" w:color="auto"/>
        <w:right w:val="none" w:sz="0" w:space="0" w:color="auto"/>
      </w:divBdr>
      <w:divsChild>
        <w:div w:id="1779182899">
          <w:marLeft w:val="0"/>
          <w:marRight w:val="0"/>
          <w:marTop w:val="0"/>
          <w:marBottom w:val="0"/>
          <w:divBdr>
            <w:top w:val="none" w:sz="0" w:space="0" w:color="auto"/>
            <w:left w:val="none" w:sz="0" w:space="0" w:color="auto"/>
            <w:bottom w:val="none" w:sz="0" w:space="0" w:color="auto"/>
            <w:right w:val="none" w:sz="0" w:space="0" w:color="auto"/>
          </w:divBdr>
          <w:divsChild>
            <w:div w:id="943000573">
              <w:marLeft w:val="0"/>
              <w:marRight w:val="0"/>
              <w:marTop w:val="0"/>
              <w:marBottom w:val="0"/>
              <w:divBdr>
                <w:top w:val="none" w:sz="0" w:space="0" w:color="auto"/>
                <w:left w:val="none" w:sz="0" w:space="0" w:color="auto"/>
                <w:bottom w:val="none" w:sz="0" w:space="0" w:color="auto"/>
                <w:right w:val="none" w:sz="0" w:space="0" w:color="auto"/>
              </w:divBdr>
              <w:divsChild>
                <w:div w:id="2099060823">
                  <w:marLeft w:val="0"/>
                  <w:marRight w:val="0"/>
                  <w:marTop w:val="0"/>
                  <w:marBottom w:val="0"/>
                  <w:divBdr>
                    <w:top w:val="none" w:sz="0" w:space="0" w:color="auto"/>
                    <w:left w:val="none" w:sz="0" w:space="0" w:color="auto"/>
                    <w:bottom w:val="none" w:sz="0" w:space="0" w:color="auto"/>
                    <w:right w:val="none" w:sz="0" w:space="0" w:color="auto"/>
                  </w:divBdr>
                  <w:divsChild>
                    <w:div w:id="113985818">
                      <w:marLeft w:val="0"/>
                      <w:marRight w:val="0"/>
                      <w:marTop w:val="0"/>
                      <w:marBottom w:val="0"/>
                      <w:divBdr>
                        <w:top w:val="none" w:sz="0" w:space="0" w:color="auto"/>
                        <w:left w:val="none" w:sz="0" w:space="0" w:color="auto"/>
                        <w:bottom w:val="none" w:sz="0" w:space="0" w:color="auto"/>
                        <w:right w:val="none" w:sz="0" w:space="0" w:color="auto"/>
                      </w:divBdr>
                      <w:divsChild>
                        <w:div w:id="353923067">
                          <w:marLeft w:val="0"/>
                          <w:marRight w:val="0"/>
                          <w:marTop w:val="0"/>
                          <w:marBottom w:val="0"/>
                          <w:divBdr>
                            <w:top w:val="none" w:sz="0" w:space="0" w:color="auto"/>
                            <w:left w:val="none" w:sz="0" w:space="0" w:color="auto"/>
                            <w:bottom w:val="none" w:sz="0" w:space="0" w:color="auto"/>
                            <w:right w:val="none" w:sz="0" w:space="0" w:color="auto"/>
                          </w:divBdr>
                          <w:divsChild>
                            <w:div w:id="1427188576">
                              <w:marLeft w:val="10"/>
                              <w:marRight w:val="130"/>
                              <w:marTop w:val="0"/>
                              <w:marBottom w:val="0"/>
                              <w:divBdr>
                                <w:top w:val="none" w:sz="0" w:space="0" w:color="auto"/>
                                <w:left w:val="none" w:sz="0" w:space="0" w:color="auto"/>
                                <w:bottom w:val="none" w:sz="0" w:space="0" w:color="auto"/>
                                <w:right w:val="none" w:sz="0" w:space="0" w:color="auto"/>
                              </w:divBdr>
                              <w:divsChild>
                                <w:div w:id="1230188363">
                                  <w:marLeft w:val="0"/>
                                  <w:marRight w:val="0"/>
                                  <w:marTop w:val="0"/>
                                  <w:marBottom w:val="0"/>
                                  <w:divBdr>
                                    <w:top w:val="none" w:sz="0" w:space="0" w:color="auto"/>
                                    <w:left w:val="none" w:sz="0" w:space="0" w:color="auto"/>
                                    <w:bottom w:val="none" w:sz="0" w:space="0" w:color="auto"/>
                                    <w:right w:val="none" w:sz="0" w:space="0" w:color="auto"/>
                                  </w:divBdr>
                                  <w:divsChild>
                                    <w:div w:id="435255616">
                                      <w:marLeft w:val="0"/>
                                      <w:marRight w:val="0"/>
                                      <w:marTop w:val="0"/>
                                      <w:marBottom w:val="0"/>
                                      <w:divBdr>
                                        <w:top w:val="none" w:sz="0" w:space="0" w:color="auto"/>
                                        <w:left w:val="none" w:sz="0" w:space="0" w:color="auto"/>
                                        <w:bottom w:val="none" w:sz="0" w:space="0" w:color="auto"/>
                                        <w:right w:val="none" w:sz="0" w:space="0" w:color="auto"/>
                                      </w:divBdr>
                                      <w:divsChild>
                                        <w:div w:id="1571650439">
                                          <w:marLeft w:val="0"/>
                                          <w:marRight w:val="0"/>
                                          <w:marTop w:val="0"/>
                                          <w:marBottom w:val="0"/>
                                          <w:divBdr>
                                            <w:top w:val="none" w:sz="0" w:space="0" w:color="auto"/>
                                            <w:left w:val="none" w:sz="0" w:space="0" w:color="auto"/>
                                            <w:bottom w:val="none" w:sz="0" w:space="0" w:color="auto"/>
                                            <w:right w:val="none" w:sz="0" w:space="0" w:color="auto"/>
                                          </w:divBdr>
                                          <w:divsChild>
                                            <w:div w:id="1655450966">
                                              <w:marLeft w:val="0"/>
                                              <w:marRight w:val="0"/>
                                              <w:marTop w:val="0"/>
                                              <w:marBottom w:val="0"/>
                                              <w:divBdr>
                                                <w:top w:val="none" w:sz="0" w:space="0" w:color="auto"/>
                                                <w:left w:val="none" w:sz="0" w:space="0" w:color="auto"/>
                                                <w:bottom w:val="none" w:sz="0" w:space="0" w:color="auto"/>
                                                <w:right w:val="none" w:sz="0" w:space="0" w:color="auto"/>
                                              </w:divBdr>
                                              <w:divsChild>
                                                <w:div w:id="1109011788">
                                                  <w:marLeft w:val="0"/>
                                                  <w:marRight w:val="0"/>
                                                  <w:marTop w:val="0"/>
                                                  <w:marBottom w:val="0"/>
                                                  <w:divBdr>
                                                    <w:top w:val="none" w:sz="0" w:space="0" w:color="auto"/>
                                                    <w:left w:val="none" w:sz="0" w:space="0" w:color="auto"/>
                                                    <w:bottom w:val="none" w:sz="0" w:space="0" w:color="auto"/>
                                                    <w:right w:val="none" w:sz="0" w:space="0" w:color="auto"/>
                                                  </w:divBdr>
                                                  <w:divsChild>
                                                    <w:div w:id="416636226">
                                                      <w:marLeft w:val="0"/>
                                                      <w:marRight w:val="0"/>
                                                      <w:marTop w:val="0"/>
                                                      <w:marBottom w:val="0"/>
                                                      <w:divBdr>
                                                        <w:top w:val="none" w:sz="0" w:space="0" w:color="auto"/>
                                                        <w:left w:val="none" w:sz="0" w:space="0" w:color="auto"/>
                                                        <w:bottom w:val="none" w:sz="0" w:space="0" w:color="auto"/>
                                                        <w:right w:val="none" w:sz="0" w:space="0" w:color="auto"/>
                                                      </w:divBdr>
                                                      <w:divsChild>
                                                        <w:div w:id="1361277857">
                                                          <w:marLeft w:val="0"/>
                                                          <w:marRight w:val="0"/>
                                                          <w:marTop w:val="0"/>
                                                          <w:marBottom w:val="0"/>
                                                          <w:divBdr>
                                                            <w:top w:val="none" w:sz="0" w:space="0" w:color="auto"/>
                                                            <w:left w:val="none" w:sz="0" w:space="0" w:color="auto"/>
                                                            <w:bottom w:val="none" w:sz="0" w:space="0" w:color="auto"/>
                                                            <w:right w:val="none" w:sz="0" w:space="0" w:color="auto"/>
                                                          </w:divBdr>
                                                          <w:divsChild>
                                                            <w:div w:id="1552693668">
                                                              <w:marLeft w:val="0"/>
                                                              <w:marRight w:val="0"/>
                                                              <w:marTop w:val="0"/>
                                                              <w:marBottom w:val="0"/>
                                                              <w:divBdr>
                                                                <w:top w:val="none" w:sz="0" w:space="0" w:color="auto"/>
                                                                <w:left w:val="none" w:sz="0" w:space="0" w:color="auto"/>
                                                                <w:bottom w:val="none" w:sz="0" w:space="0" w:color="auto"/>
                                                                <w:right w:val="none" w:sz="0" w:space="0" w:color="auto"/>
                                                              </w:divBdr>
                                                              <w:divsChild>
                                                                <w:div w:id="1825927135">
                                                                  <w:marLeft w:val="0"/>
                                                                  <w:marRight w:val="0"/>
                                                                  <w:marTop w:val="0"/>
                                                                  <w:marBottom w:val="0"/>
                                                                  <w:divBdr>
                                                                    <w:top w:val="none" w:sz="0" w:space="0" w:color="auto"/>
                                                                    <w:left w:val="none" w:sz="0" w:space="0" w:color="auto"/>
                                                                    <w:bottom w:val="none" w:sz="0" w:space="0" w:color="auto"/>
                                                                    <w:right w:val="none" w:sz="0" w:space="0" w:color="auto"/>
                                                                  </w:divBdr>
                                                                  <w:divsChild>
                                                                    <w:div w:id="1041133912">
                                                                      <w:marLeft w:val="270"/>
                                                                      <w:marRight w:val="0"/>
                                                                      <w:marTop w:val="0"/>
                                                                      <w:marBottom w:val="0"/>
                                                                      <w:divBdr>
                                                                        <w:top w:val="none" w:sz="0" w:space="0" w:color="auto"/>
                                                                        <w:left w:val="none" w:sz="0" w:space="0" w:color="auto"/>
                                                                        <w:bottom w:val="none" w:sz="0" w:space="0" w:color="auto"/>
                                                                        <w:right w:val="none" w:sz="0" w:space="0" w:color="auto"/>
                                                                      </w:divBdr>
                                                                      <w:divsChild>
                                                                        <w:div w:id="1640332041">
                                                                          <w:marLeft w:val="0"/>
                                                                          <w:marRight w:val="0"/>
                                                                          <w:marTop w:val="0"/>
                                                                          <w:marBottom w:val="0"/>
                                                                          <w:divBdr>
                                                                            <w:top w:val="none" w:sz="0" w:space="0" w:color="auto"/>
                                                                            <w:left w:val="none" w:sz="0" w:space="0" w:color="auto"/>
                                                                            <w:bottom w:val="none" w:sz="0" w:space="0" w:color="auto"/>
                                                                            <w:right w:val="none" w:sz="0" w:space="0" w:color="auto"/>
                                                                          </w:divBdr>
                                                                          <w:divsChild>
                                                                            <w:div w:id="1317303704">
                                                                              <w:marLeft w:val="0"/>
                                                                              <w:marRight w:val="0"/>
                                                                              <w:marTop w:val="0"/>
                                                                              <w:marBottom w:val="0"/>
                                                                              <w:divBdr>
                                                                                <w:top w:val="none" w:sz="0" w:space="0" w:color="auto"/>
                                                                                <w:left w:val="none" w:sz="0" w:space="0" w:color="auto"/>
                                                                                <w:bottom w:val="none" w:sz="0" w:space="0" w:color="auto"/>
                                                                                <w:right w:val="none" w:sz="0" w:space="0" w:color="auto"/>
                                                                              </w:divBdr>
                                                                              <w:divsChild>
                                                                                <w:div w:id="755899122">
                                                                                  <w:marLeft w:val="0"/>
                                                                                  <w:marRight w:val="0"/>
                                                                                  <w:marTop w:val="40"/>
                                                                                  <w:marBottom w:val="0"/>
                                                                                  <w:divBdr>
                                                                                    <w:top w:val="none" w:sz="0" w:space="0" w:color="auto"/>
                                                                                    <w:left w:val="none" w:sz="0" w:space="0" w:color="auto"/>
                                                                                    <w:bottom w:val="none" w:sz="0" w:space="0" w:color="auto"/>
                                                                                    <w:right w:val="none" w:sz="0" w:space="0" w:color="auto"/>
                                                                                  </w:divBdr>
                                                                                  <w:divsChild>
                                                                                    <w:div w:id="663819997">
                                                                                      <w:marLeft w:val="0"/>
                                                                                      <w:marRight w:val="0"/>
                                                                                      <w:marTop w:val="0"/>
                                                                                      <w:marBottom w:val="0"/>
                                                                                      <w:divBdr>
                                                                                        <w:top w:val="none" w:sz="0" w:space="0" w:color="auto"/>
                                                                                        <w:left w:val="none" w:sz="0" w:space="0" w:color="auto"/>
                                                                                        <w:bottom w:val="none" w:sz="0" w:space="0" w:color="auto"/>
                                                                                        <w:right w:val="none" w:sz="0" w:space="0" w:color="auto"/>
                                                                                      </w:divBdr>
                                                                                      <w:divsChild>
                                                                                        <w:div w:id="1692293381">
                                                                                          <w:marLeft w:val="0"/>
                                                                                          <w:marRight w:val="0"/>
                                                                                          <w:marTop w:val="0"/>
                                                                                          <w:marBottom w:val="0"/>
                                                                                          <w:divBdr>
                                                                                            <w:top w:val="none" w:sz="0" w:space="0" w:color="auto"/>
                                                                                            <w:left w:val="none" w:sz="0" w:space="0" w:color="auto"/>
                                                                                            <w:bottom w:val="none" w:sz="0" w:space="0" w:color="auto"/>
                                                                                            <w:right w:val="none" w:sz="0" w:space="0" w:color="auto"/>
                                                                                          </w:divBdr>
                                                                                          <w:divsChild>
                                                                                            <w:div w:id="802767342">
                                                                                              <w:marLeft w:val="0"/>
                                                                                              <w:marRight w:val="0"/>
                                                                                              <w:marTop w:val="0"/>
                                                                                              <w:marBottom w:val="0"/>
                                                                                              <w:divBdr>
                                                                                                <w:top w:val="none" w:sz="0" w:space="0" w:color="auto"/>
                                                                                                <w:left w:val="none" w:sz="0" w:space="0" w:color="auto"/>
                                                                                                <w:bottom w:val="none" w:sz="0" w:space="0" w:color="auto"/>
                                                                                                <w:right w:val="none" w:sz="0" w:space="0" w:color="auto"/>
                                                                                              </w:divBdr>
                                                                                              <w:divsChild>
                                                                                                <w:div w:id="774524704">
                                                                                                  <w:marLeft w:val="0"/>
                                                                                                  <w:marRight w:val="0"/>
                                                                                                  <w:marTop w:val="0"/>
                                                                                                  <w:marBottom w:val="0"/>
                                                                                                  <w:divBdr>
                                                                                                    <w:top w:val="none" w:sz="0" w:space="0" w:color="auto"/>
                                                                                                    <w:left w:val="none" w:sz="0" w:space="0" w:color="auto"/>
                                                                                                    <w:bottom w:val="none" w:sz="0" w:space="0" w:color="auto"/>
                                                                                                    <w:right w:val="none" w:sz="0" w:space="0" w:color="auto"/>
                                                                                                  </w:divBdr>
                                                                                                  <w:divsChild>
                                                                                                    <w:div w:id="290866779">
                                                                                                      <w:marLeft w:val="0"/>
                                                                                                      <w:marRight w:val="0"/>
                                                                                                      <w:marTop w:val="0"/>
                                                                                                      <w:marBottom w:val="0"/>
                                                                                                      <w:divBdr>
                                                                                                        <w:top w:val="none" w:sz="0" w:space="0" w:color="auto"/>
                                                                                                        <w:left w:val="none" w:sz="0" w:space="0" w:color="auto"/>
                                                                                                        <w:bottom w:val="none" w:sz="0" w:space="0" w:color="auto"/>
                                                                                                        <w:right w:val="none" w:sz="0" w:space="0" w:color="auto"/>
                                                                                                      </w:divBdr>
                                                                                                      <w:divsChild>
                                                                                                        <w:div w:id="1315794608">
                                                                                                          <w:marLeft w:val="0"/>
                                                                                                          <w:marRight w:val="0"/>
                                                                                                          <w:marTop w:val="0"/>
                                                                                                          <w:marBottom w:val="0"/>
                                                                                                          <w:divBdr>
                                                                                                            <w:top w:val="none" w:sz="0" w:space="0" w:color="auto"/>
                                                                                                            <w:left w:val="none" w:sz="0" w:space="0" w:color="auto"/>
                                                                                                            <w:bottom w:val="none" w:sz="0" w:space="0" w:color="auto"/>
                                                                                                            <w:right w:val="none" w:sz="0" w:space="0" w:color="auto"/>
                                                                                                          </w:divBdr>
                                                                                                          <w:divsChild>
                                                                                                            <w:div w:id="880291905">
                                                                                                              <w:marLeft w:val="0"/>
                                                                                                              <w:marRight w:val="0"/>
                                                                                                              <w:marTop w:val="0"/>
                                                                                                              <w:marBottom w:val="0"/>
                                                                                                              <w:divBdr>
                                                                                                                <w:top w:val="none" w:sz="0" w:space="0" w:color="auto"/>
                                                                                                                <w:left w:val="none" w:sz="0" w:space="0" w:color="auto"/>
                                                                                                                <w:bottom w:val="none" w:sz="0" w:space="0" w:color="auto"/>
                                                                                                                <w:right w:val="none" w:sz="0" w:space="0" w:color="auto"/>
                                                                                                              </w:divBdr>
                                                                                                              <w:divsChild>
                                                                                                                <w:div w:id="340939580">
                                                                                                                  <w:marLeft w:val="0"/>
                                                                                                                  <w:marRight w:val="0"/>
                                                                                                                  <w:marTop w:val="0"/>
                                                                                                                  <w:marBottom w:val="0"/>
                                                                                                                  <w:divBdr>
                                                                                                                    <w:top w:val="none" w:sz="0" w:space="0" w:color="auto"/>
                                                                                                                    <w:left w:val="none" w:sz="0" w:space="0" w:color="auto"/>
                                                                                                                    <w:bottom w:val="none" w:sz="0" w:space="0" w:color="auto"/>
                                                                                                                    <w:right w:val="none" w:sz="0" w:space="0" w:color="auto"/>
                                                                                                                  </w:divBdr>
                                                                                                                  <w:divsChild>
                                                                                                                    <w:div w:id="1267418716">
                                                                                                                      <w:marLeft w:val="0"/>
                                                                                                                      <w:marRight w:val="0"/>
                                                                                                                      <w:marTop w:val="0"/>
                                                                                                                      <w:marBottom w:val="0"/>
                                                                                                                      <w:divBdr>
                                                                                                                        <w:top w:val="none" w:sz="0" w:space="0" w:color="auto"/>
                                                                                                                        <w:left w:val="none" w:sz="0" w:space="0" w:color="auto"/>
                                                                                                                        <w:bottom w:val="none" w:sz="0" w:space="0" w:color="auto"/>
                                                                                                                        <w:right w:val="none" w:sz="0" w:space="0" w:color="auto"/>
                                                                                                                      </w:divBdr>
                                                                                                                    </w:div>
                                                                                                                    <w:div w:id="1450278269">
                                                                                                                      <w:marLeft w:val="0"/>
                                                                                                                      <w:marRight w:val="0"/>
                                                                                                                      <w:marTop w:val="0"/>
                                                                                                                      <w:marBottom w:val="0"/>
                                                                                                                      <w:divBdr>
                                                                                                                        <w:top w:val="none" w:sz="0" w:space="0" w:color="auto"/>
                                                                                                                        <w:left w:val="none" w:sz="0" w:space="0" w:color="auto"/>
                                                                                                                        <w:bottom w:val="none" w:sz="0" w:space="0" w:color="auto"/>
                                                                                                                        <w:right w:val="none" w:sz="0" w:space="0" w:color="auto"/>
                                                                                                                      </w:divBdr>
                                                                                                                    </w:div>
                                                                                                                    <w:div w:id="970751051">
                                                                                                                      <w:marLeft w:val="0"/>
                                                                                                                      <w:marRight w:val="0"/>
                                                                                                                      <w:marTop w:val="0"/>
                                                                                                                      <w:marBottom w:val="0"/>
                                                                                                                      <w:divBdr>
                                                                                                                        <w:top w:val="none" w:sz="0" w:space="0" w:color="auto"/>
                                                                                                                        <w:left w:val="none" w:sz="0" w:space="0" w:color="auto"/>
                                                                                                                        <w:bottom w:val="none" w:sz="0" w:space="0" w:color="auto"/>
                                                                                                                        <w:right w:val="none" w:sz="0" w:space="0" w:color="auto"/>
                                                                                                                      </w:divBdr>
                                                                                                                    </w:div>
                                                                                                                    <w:div w:id="20017088">
                                                                                                                      <w:marLeft w:val="0"/>
                                                                                                                      <w:marRight w:val="0"/>
                                                                                                                      <w:marTop w:val="0"/>
                                                                                                                      <w:marBottom w:val="0"/>
                                                                                                                      <w:divBdr>
                                                                                                                        <w:top w:val="none" w:sz="0" w:space="0" w:color="auto"/>
                                                                                                                        <w:left w:val="none" w:sz="0" w:space="0" w:color="auto"/>
                                                                                                                        <w:bottom w:val="none" w:sz="0" w:space="0" w:color="auto"/>
                                                                                                                        <w:right w:val="none" w:sz="0" w:space="0" w:color="auto"/>
                                                                                                                      </w:divBdr>
                                                                                                                    </w:div>
                                                                                                                    <w:div w:id="943654863">
                                                                                                                      <w:marLeft w:val="0"/>
                                                                                                                      <w:marRight w:val="0"/>
                                                                                                                      <w:marTop w:val="0"/>
                                                                                                                      <w:marBottom w:val="0"/>
                                                                                                                      <w:divBdr>
                                                                                                                        <w:top w:val="none" w:sz="0" w:space="0" w:color="auto"/>
                                                                                                                        <w:left w:val="none" w:sz="0" w:space="0" w:color="auto"/>
                                                                                                                        <w:bottom w:val="none" w:sz="0" w:space="0" w:color="auto"/>
                                                                                                                        <w:right w:val="none" w:sz="0" w:space="0" w:color="auto"/>
                                                                                                                      </w:divBdr>
                                                                                                                    </w:div>
                                                                                                                    <w:div w:id="395124311">
                                                                                                                      <w:marLeft w:val="0"/>
                                                                                                                      <w:marRight w:val="0"/>
                                                                                                                      <w:marTop w:val="0"/>
                                                                                                                      <w:marBottom w:val="0"/>
                                                                                                                      <w:divBdr>
                                                                                                                        <w:top w:val="none" w:sz="0" w:space="0" w:color="auto"/>
                                                                                                                        <w:left w:val="none" w:sz="0" w:space="0" w:color="auto"/>
                                                                                                                        <w:bottom w:val="none" w:sz="0" w:space="0" w:color="auto"/>
                                                                                                                        <w:right w:val="none" w:sz="0" w:space="0" w:color="auto"/>
                                                                                                                      </w:divBdr>
                                                                                                                    </w:div>
                                                                                                                    <w:div w:id="2078044190">
                                                                                                                      <w:marLeft w:val="0"/>
                                                                                                                      <w:marRight w:val="0"/>
                                                                                                                      <w:marTop w:val="0"/>
                                                                                                                      <w:marBottom w:val="0"/>
                                                                                                                      <w:divBdr>
                                                                                                                        <w:top w:val="none" w:sz="0" w:space="0" w:color="auto"/>
                                                                                                                        <w:left w:val="none" w:sz="0" w:space="0" w:color="auto"/>
                                                                                                                        <w:bottom w:val="none" w:sz="0" w:space="0" w:color="auto"/>
                                                                                                                        <w:right w:val="none" w:sz="0" w:space="0" w:color="auto"/>
                                                                                                                      </w:divBdr>
                                                                                                                    </w:div>
                                                                                                                    <w:div w:id="1550804660">
                                                                                                                      <w:marLeft w:val="0"/>
                                                                                                                      <w:marRight w:val="0"/>
                                                                                                                      <w:marTop w:val="0"/>
                                                                                                                      <w:marBottom w:val="0"/>
                                                                                                                      <w:divBdr>
                                                                                                                        <w:top w:val="none" w:sz="0" w:space="0" w:color="auto"/>
                                                                                                                        <w:left w:val="none" w:sz="0" w:space="0" w:color="auto"/>
                                                                                                                        <w:bottom w:val="none" w:sz="0" w:space="0" w:color="auto"/>
                                                                                                                        <w:right w:val="none" w:sz="0" w:space="0" w:color="auto"/>
                                                                                                                      </w:divBdr>
                                                                                                                    </w:div>
                                                                                                                    <w:div w:id="5418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06800">
      <w:bodyDiv w:val="1"/>
      <w:marLeft w:val="0"/>
      <w:marRight w:val="0"/>
      <w:marTop w:val="0"/>
      <w:marBottom w:val="0"/>
      <w:divBdr>
        <w:top w:val="none" w:sz="0" w:space="0" w:color="auto"/>
        <w:left w:val="none" w:sz="0" w:space="0" w:color="auto"/>
        <w:bottom w:val="none" w:sz="0" w:space="0" w:color="auto"/>
        <w:right w:val="none" w:sz="0" w:space="0" w:color="auto"/>
      </w:divBdr>
    </w:div>
    <w:div w:id="752898217">
      <w:bodyDiv w:val="1"/>
      <w:marLeft w:val="0"/>
      <w:marRight w:val="0"/>
      <w:marTop w:val="0"/>
      <w:marBottom w:val="0"/>
      <w:divBdr>
        <w:top w:val="none" w:sz="0" w:space="0" w:color="auto"/>
        <w:left w:val="none" w:sz="0" w:space="0" w:color="auto"/>
        <w:bottom w:val="none" w:sz="0" w:space="0" w:color="auto"/>
        <w:right w:val="none" w:sz="0" w:space="0" w:color="auto"/>
      </w:divBdr>
    </w:div>
    <w:div w:id="969018539">
      <w:bodyDiv w:val="1"/>
      <w:marLeft w:val="0"/>
      <w:marRight w:val="0"/>
      <w:marTop w:val="0"/>
      <w:marBottom w:val="0"/>
      <w:divBdr>
        <w:top w:val="none" w:sz="0" w:space="0" w:color="auto"/>
        <w:left w:val="none" w:sz="0" w:space="0" w:color="auto"/>
        <w:bottom w:val="none" w:sz="0" w:space="0" w:color="auto"/>
        <w:right w:val="none" w:sz="0" w:space="0" w:color="auto"/>
      </w:divBdr>
    </w:div>
    <w:div w:id="975452036">
      <w:bodyDiv w:val="1"/>
      <w:marLeft w:val="0"/>
      <w:marRight w:val="0"/>
      <w:marTop w:val="0"/>
      <w:marBottom w:val="0"/>
      <w:divBdr>
        <w:top w:val="none" w:sz="0" w:space="0" w:color="auto"/>
        <w:left w:val="none" w:sz="0" w:space="0" w:color="auto"/>
        <w:bottom w:val="none" w:sz="0" w:space="0" w:color="auto"/>
        <w:right w:val="none" w:sz="0" w:space="0" w:color="auto"/>
      </w:divBdr>
    </w:div>
    <w:div w:id="1185095499">
      <w:bodyDiv w:val="1"/>
      <w:marLeft w:val="0"/>
      <w:marRight w:val="0"/>
      <w:marTop w:val="0"/>
      <w:marBottom w:val="0"/>
      <w:divBdr>
        <w:top w:val="none" w:sz="0" w:space="0" w:color="auto"/>
        <w:left w:val="none" w:sz="0" w:space="0" w:color="auto"/>
        <w:bottom w:val="none" w:sz="0" w:space="0" w:color="auto"/>
        <w:right w:val="none" w:sz="0" w:space="0" w:color="auto"/>
      </w:divBdr>
    </w:div>
    <w:div w:id="1236284823">
      <w:bodyDiv w:val="1"/>
      <w:marLeft w:val="0"/>
      <w:marRight w:val="0"/>
      <w:marTop w:val="0"/>
      <w:marBottom w:val="0"/>
      <w:divBdr>
        <w:top w:val="none" w:sz="0" w:space="0" w:color="auto"/>
        <w:left w:val="none" w:sz="0" w:space="0" w:color="auto"/>
        <w:bottom w:val="none" w:sz="0" w:space="0" w:color="auto"/>
        <w:right w:val="none" w:sz="0" w:space="0" w:color="auto"/>
      </w:divBdr>
    </w:div>
    <w:div w:id="1725179361">
      <w:bodyDiv w:val="1"/>
      <w:marLeft w:val="0"/>
      <w:marRight w:val="0"/>
      <w:marTop w:val="0"/>
      <w:marBottom w:val="0"/>
      <w:divBdr>
        <w:top w:val="none" w:sz="0" w:space="0" w:color="auto"/>
        <w:left w:val="none" w:sz="0" w:space="0" w:color="auto"/>
        <w:bottom w:val="none" w:sz="0" w:space="0" w:color="auto"/>
        <w:right w:val="none" w:sz="0" w:space="0" w:color="auto"/>
      </w:divBdr>
      <w:divsChild>
        <w:div w:id="731584416">
          <w:marLeft w:val="0"/>
          <w:marRight w:val="0"/>
          <w:marTop w:val="0"/>
          <w:marBottom w:val="0"/>
          <w:divBdr>
            <w:top w:val="none" w:sz="0" w:space="0" w:color="auto"/>
            <w:left w:val="none" w:sz="0" w:space="0" w:color="auto"/>
            <w:bottom w:val="none" w:sz="0" w:space="0" w:color="auto"/>
            <w:right w:val="none" w:sz="0" w:space="0" w:color="auto"/>
          </w:divBdr>
        </w:div>
        <w:div w:id="1734770170">
          <w:marLeft w:val="0"/>
          <w:marRight w:val="0"/>
          <w:marTop w:val="0"/>
          <w:marBottom w:val="0"/>
          <w:divBdr>
            <w:top w:val="none" w:sz="0" w:space="0" w:color="auto"/>
            <w:left w:val="none" w:sz="0" w:space="0" w:color="auto"/>
            <w:bottom w:val="none" w:sz="0" w:space="0" w:color="auto"/>
            <w:right w:val="none" w:sz="0" w:space="0" w:color="auto"/>
          </w:divBdr>
        </w:div>
        <w:div w:id="519203883">
          <w:marLeft w:val="0"/>
          <w:marRight w:val="0"/>
          <w:marTop w:val="0"/>
          <w:marBottom w:val="0"/>
          <w:divBdr>
            <w:top w:val="none" w:sz="0" w:space="0" w:color="auto"/>
            <w:left w:val="none" w:sz="0" w:space="0" w:color="auto"/>
            <w:bottom w:val="none" w:sz="0" w:space="0" w:color="auto"/>
            <w:right w:val="none" w:sz="0" w:space="0" w:color="auto"/>
          </w:divBdr>
        </w:div>
        <w:div w:id="1320426108">
          <w:marLeft w:val="0"/>
          <w:marRight w:val="0"/>
          <w:marTop w:val="0"/>
          <w:marBottom w:val="0"/>
          <w:divBdr>
            <w:top w:val="none" w:sz="0" w:space="0" w:color="auto"/>
            <w:left w:val="none" w:sz="0" w:space="0" w:color="auto"/>
            <w:bottom w:val="none" w:sz="0" w:space="0" w:color="auto"/>
            <w:right w:val="none" w:sz="0" w:space="0" w:color="auto"/>
          </w:divBdr>
        </w:div>
        <w:div w:id="662243531">
          <w:marLeft w:val="0"/>
          <w:marRight w:val="0"/>
          <w:marTop w:val="0"/>
          <w:marBottom w:val="0"/>
          <w:divBdr>
            <w:top w:val="none" w:sz="0" w:space="0" w:color="auto"/>
            <w:left w:val="none" w:sz="0" w:space="0" w:color="auto"/>
            <w:bottom w:val="none" w:sz="0" w:space="0" w:color="auto"/>
            <w:right w:val="none" w:sz="0" w:space="0" w:color="auto"/>
          </w:divBdr>
        </w:div>
        <w:div w:id="1404059859">
          <w:marLeft w:val="0"/>
          <w:marRight w:val="0"/>
          <w:marTop w:val="0"/>
          <w:marBottom w:val="0"/>
          <w:divBdr>
            <w:top w:val="none" w:sz="0" w:space="0" w:color="auto"/>
            <w:left w:val="none" w:sz="0" w:space="0" w:color="auto"/>
            <w:bottom w:val="none" w:sz="0" w:space="0" w:color="auto"/>
            <w:right w:val="none" w:sz="0" w:space="0" w:color="auto"/>
          </w:divBdr>
        </w:div>
      </w:divsChild>
    </w:div>
    <w:div w:id="1948538589">
      <w:bodyDiv w:val="1"/>
      <w:marLeft w:val="0"/>
      <w:marRight w:val="0"/>
      <w:marTop w:val="0"/>
      <w:marBottom w:val="0"/>
      <w:divBdr>
        <w:top w:val="none" w:sz="0" w:space="0" w:color="auto"/>
        <w:left w:val="none" w:sz="0" w:space="0" w:color="auto"/>
        <w:bottom w:val="none" w:sz="0" w:space="0" w:color="auto"/>
        <w:right w:val="none" w:sz="0" w:space="0" w:color="auto"/>
      </w:divBdr>
    </w:div>
    <w:div w:id="201465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ngtermplan.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1" ma:contentTypeDescription="Create a new document." ma:contentTypeScope="" ma:versionID="a3a966ac5576414fce0c5329cc9ab272">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a041e6f9688453dafef8578c3cde77cf"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9688E-B3D5-465D-8972-36CDB21EADFB}">
  <ds:schemaRefs>
    <ds:schemaRef ds:uri="http://schemas.openxmlformats.org/officeDocument/2006/bibliography"/>
  </ds:schemaRefs>
</ds:datastoreItem>
</file>

<file path=customXml/itemProps2.xml><?xml version="1.0" encoding="utf-8"?>
<ds:datastoreItem xmlns:ds="http://schemas.openxmlformats.org/officeDocument/2006/customXml" ds:itemID="{E296CEAC-C636-4962-9778-EC4449C8140B}"/>
</file>

<file path=customXml/itemProps3.xml><?xml version="1.0" encoding="utf-8"?>
<ds:datastoreItem xmlns:ds="http://schemas.openxmlformats.org/officeDocument/2006/customXml" ds:itemID="{2118057B-76CE-468F-8B81-1ED50FE4AE6F}"/>
</file>

<file path=customXml/itemProps4.xml><?xml version="1.0" encoding="utf-8"?>
<ds:datastoreItem xmlns:ds="http://schemas.openxmlformats.org/officeDocument/2006/customXml" ds:itemID="{F16CFE59-DA11-4AB0-86D3-6393C32F5581}"/>
</file>

<file path=docProps/app.xml><?xml version="1.0" encoding="utf-8"?>
<Properties xmlns="http://schemas.openxmlformats.org/officeDocument/2006/extended-properties" xmlns:vt="http://schemas.openxmlformats.org/officeDocument/2006/docPropsVTypes">
  <Template>8E38F005</Template>
  <TotalTime>0</TotalTime>
  <Pages>26</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Liley</dc:creator>
  <cp:lastModifiedBy>David Liley</cp:lastModifiedBy>
  <cp:revision>2</cp:revision>
  <cp:lastPrinted>2019-01-28T17:25:00Z</cp:lastPrinted>
  <dcterms:created xsi:type="dcterms:W3CDTF">2019-04-01T14:47:00Z</dcterms:created>
  <dcterms:modified xsi:type="dcterms:W3CDTF">2019-04-01T14:47:00Z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0x0101003E53F0174DA5D741B65DF4D4E4DD8C85</vt:lpwstr>
  </property>
</Properties>
</file>